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35D3" w14:textId="303369F8" w:rsidR="00FE0269" w:rsidRDefault="004C68FE" w:rsidP="004C68FE">
      <w:pPr>
        <w:pStyle w:val="Overskrift1"/>
      </w:pPr>
      <w:r>
        <w:t>Stillings</w:t>
      </w:r>
      <w:r w:rsidR="00A34E10">
        <w:t>- og funktions</w:t>
      </w:r>
      <w:r>
        <w:t xml:space="preserve">beskrivelse for </w:t>
      </w:r>
      <w:r w:rsidR="00691527">
        <w:t>forsknings</w:t>
      </w:r>
      <w:r w:rsidR="00C736DF">
        <w:t>over</w:t>
      </w:r>
      <w:r w:rsidR="00A94ABD">
        <w:t>læge</w:t>
      </w:r>
      <w:r w:rsidR="00EA7926">
        <w:t>,</w:t>
      </w:r>
      <w:r w:rsidR="00A94ABD">
        <w:t xml:space="preserve"> SDCG</w:t>
      </w:r>
    </w:p>
    <w:p w14:paraId="69172854" w14:textId="77777777" w:rsidR="0049709C" w:rsidRPr="004C68FE" w:rsidRDefault="0049709C" w:rsidP="00E15E21">
      <w:pPr>
        <w:spacing w:after="0"/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Ind w:w="-743" w:type="dxa"/>
        <w:tblLook w:val="04A0" w:firstRow="1" w:lastRow="0" w:firstColumn="1" w:lastColumn="0" w:noHBand="0" w:noVBand="1"/>
      </w:tblPr>
      <w:tblGrid>
        <w:gridCol w:w="2014"/>
        <w:gridCol w:w="7784"/>
      </w:tblGrid>
      <w:tr w:rsidR="00EA7926" w:rsidRPr="004C68FE" w14:paraId="0F86B6BB" w14:textId="77777777" w:rsidTr="00B623E7">
        <w:tc>
          <w:tcPr>
            <w:tcW w:w="2014" w:type="dxa"/>
          </w:tcPr>
          <w:p w14:paraId="375F3407" w14:textId="77777777" w:rsidR="004C68FE" w:rsidRPr="004F1C44" w:rsidRDefault="004C68FE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Stillingsbetegnelse</w:t>
            </w:r>
          </w:p>
        </w:tc>
        <w:tc>
          <w:tcPr>
            <w:tcW w:w="7784" w:type="dxa"/>
          </w:tcPr>
          <w:p w14:paraId="572EAFF9" w14:textId="6D9C516D" w:rsidR="004C68FE" w:rsidRPr="004F1C44" w:rsidRDefault="00C736DF" w:rsidP="00FE35ED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</w:t>
            </w:r>
            <w:r w:rsidR="00A94ABD">
              <w:rPr>
                <w:rFonts w:ascii="Calibri" w:hAnsi="Calibri" w:cs="Calibri"/>
                <w:sz w:val="22"/>
                <w:szCs w:val="22"/>
              </w:rPr>
              <w:t>læge</w:t>
            </w:r>
            <w:r w:rsidR="00EA7926" w:rsidRPr="004F1C4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D5083">
              <w:rPr>
                <w:rFonts w:ascii="Calibri" w:hAnsi="Calibri" w:cs="Calibri"/>
                <w:sz w:val="22"/>
                <w:szCs w:val="22"/>
              </w:rPr>
              <w:t>Steno Diabetes Center Grønland</w:t>
            </w:r>
            <w:r w:rsidR="00EA7926" w:rsidRPr="004F1C44">
              <w:rPr>
                <w:rFonts w:ascii="Calibri" w:hAnsi="Calibri" w:cs="Calibri"/>
                <w:sz w:val="22"/>
                <w:szCs w:val="22"/>
              </w:rPr>
              <w:t>, Det Grønlandske Sundhedsvæsen</w:t>
            </w:r>
          </w:p>
          <w:p w14:paraId="5A5BD1A6" w14:textId="523C3584" w:rsidR="00EA7926" w:rsidRPr="004F1C44" w:rsidRDefault="00EA7926" w:rsidP="00FE35ED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1D80D668" w14:textId="77777777" w:rsidTr="00B623E7">
        <w:tc>
          <w:tcPr>
            <w:tcW w:w="2014" w:type="dxa"/>
          </w:tcPr>
          <w:p w14:paraId="0B97843C" w14:textId="72AE04A2" w:rsidR="00EA7926" w:rsidRPr="004F1C44" w:rsidRDefault="00EA7926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Ansættelsessted</w:t>
            </w:r>
          </w:p>
        </w:tc>
        <w:tc>
          <w:tcPr>
            <w:tcW w:w="7784" w:type="dxa"/>
          </w:tcPr>
          <w:p w14:paraId="3521B7AD" w14:textId="365BFB6A" w:rsidR="00EA7926" w:rsidRPr="004F1C44" w:rsidRDefault="002D5083" w:rsidP="00FE35ED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Steno diabetes Center Grønland</w:t>
            </w:r>
            <w:r w:rsidR="00EA7926" w:rsidRPr="004F1C44">
              <w:rPr>
                <w:rFonts w:ascii="Calibri" w:hAnsi="Calibri" w:cs="Calibri"/>
                <w:sz w:val="22"/>
                <w:szCs w:val="22"/>
              </w:rPr>
              <w:t>, Nuuk</w:t>
            </w:r>
          </w:p>
          <w:p w14:paraId="4EB8AAE4" w14:textId="18F4A52D" w:rsidR="00EA7926" w:rsidRPr="004F1C44" w:rsidRDefault="00EA7926" w:rsidP="00FE35ED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4593A443" w14:textId="77777777" w:rsidTr="00B623E7">
        <w:tc>
          <w:tcPr>
            <w:tcW w:w="2014" w:type="dxa"/>
          </w:tcPr>
          <w:p w14:paraId="73003ACC" w14:textId="77777777" w:rsidR="004C68FE" w:rsidRPr="004F1C44" w:rsidRDefault="004C68FE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Referenceforhold</w:t>
            </w:r>
          </w:p>
        </w:tc>
        <w:tc>
          <w:tcPr>
            <w:tcW w:w="7784" w:type="dxa"/>
          </w:tcPr>
          <w:p w14:paraId="5A9BD7C3" w14:textId="2651DE41" w:rsidR="004C68FE" w:rsidRPr="004F1C44" w:rsidRDefault="00FE35ED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Overlægen referer til </w:t>
            </w:r>
            <w:r w:rsidR="002D5083">
              <w:rPr>
                <w:rFonts w:ascii="Calibri" w:hAnsi="Calibri" w:cs="Calibri"/>
                <w:sz w:val="22"/>
                <w:szCs w:val="22"/>
              </w:rPr>
              <w:t>Centerledelsen</w:t>
            </w:r>
            <w:r w:rsidR="00EA7926" w:rsidRPr="004F1C4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D5083">
              <w:rPr>
                <w:rFonts w:ascii="Calibri" w:hAnsi="Calibri" w:cs="Calibri"/>
                <w:sz w:val="22"/>
                <w:szCs w:val="22"/>
              </w:rPr>
              <w:t>Steno Diabetes Center Grønland</w:t>
            </w:r>
          </w:p>
          <w:p w14:paraId="699047FA" w14:textId="3313295F" w:rsidR="00EA7926" w:rsidRPr="004F1C44" w:rsidRDefault="002D5083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Centerledelsen</w:t>
            </w:r>
            <w:r w:rsidR="00EA7926" w:rsidRPr="004F1C44">
              <w:rPr>
                <w:rFonts w:ascii="Calibri" w:hAnsi="Calibri" w:cs="Calibri"/>
                <w:sz w:val="22"/>
                <w:szCs w:val="22"/>
              </w:rPr>
              <w:t xml:space="preserve"> består af </w:t>
            </w:r>
            <w:r>
              <w:rPr>
                <w:rFonts w:ascii="Calibri" w:hAnsi="Calibri" w:cs="Calibri"/>
                <w:sz w:val="22"/>
                <w:szCs w:val="22"/>
              </w:rPr>
              <w:t>en Lægefaglig og en Administrativ Centerchef</w:t>
            </w:r>
          </w:p>
          <w:p w14:paraId="07C90363" w14:textId="27B14848" w:rsidR="00EA7926" w:rsidRPr="004F1C44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23E7" w:rsidRPr="004C68FE" w14:paraId="4CEBBF7C" w14:textId="77777777" w:rsidTr="00B623E7">
        <w:tc>
          <w:tcPr>
            <w:tcW w:w="2014" w:type="dxa"/>
          </w:tcPr>
          <w:p w14:paraId="4568715B" w14:textId="0FDD3822" w:rsidR="00B623E7" w:rsidRPr="004F1C44" w:rsidRDefault="00B623E7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Formel</w:t>
            </w:r>
            <w:r w:rsidR="004F1C44">
              <w:rPr>
                <w:rFonts w:ascii="Calibri" w:hAnsi="Calibri" w:cs="Calibri"/>
                <w:b/>
                <w:sz w:val="22"/>
                <w:szCs w:val="22"/>
              </w:rPr>
              <w:t>le</w:t>
            </w:r>
            <w:r w:rsidRPr="004F1C44">
              <w:rPr>
                <w:rFonts w:ascii="Calibri" w:hAnsi="Calibri" w:cs="Calibri"/>
                <w:b/>
                <w:sz w:val="22"/>
                <w:szCs w:val="22"/>
              </w:rPr>
              <w:t xml:space="preserve"> kvalifikation</w:t>
            </w:r>
            <w:r w:rsidR="004F1C44">
              <w:rPr>
                <w:rFonts w:ascii="Calibri" w:hAnsi="Calibri" w:cs="Calibri"/>
                <w:b/>
                <w:sz w:val="22"/>
                <w:szCs w:val="22"/>
              </w:rPr>
              <w:t>er</w:t>
            </w:r>
            <w:r w:rsidRPr="004F1C44">
              <w:rPr>
                <w:rFonts w:ascii="Calibri" w:hAnsi="Calibri" w:cs="Calibri"/>
                <w:b/>
                <w:sz w:val="22"/>
                <w:szCs w:val="22"/>
              </w:rPr>
              <w:t xml:space="preserve"> og uddannelse</w:t>
            </w:r>
          </w:p>
        </w:tc>
        <w:tc>
          <w:tcPr>
            <w:tcW w:w="7784" w:type="dxa"/>
          </w:tcPr>
          <w:p w14:paraId="540537F4" w14:textId="67F0D4EC" w:rsidR="00B21D57" w:rsidRPr="004F1C44" w:rsidRDefault="00B21D57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Overlægen:</w:t>
            </w:r>
          </w:p>
          <w:p w14:paraId="35A10DBA" w14:textId="4171EB63" w:rsidR="00B21D57" w:rsidRPr="004F1C44" w:rsidRDefault="00B21D57" w:rsidP="00B21D57">
            <w:pPr>
              <w:pStyle w:val="Listeafsnit"/>
              <w:numPr>
                <w:ilvl w:val="0"/>
                <w:numId w:val="45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Skal have speciallægeautorisation </w:t>
            </w:r>
            <w:r w:rsidR="002D5083">
              <w:rPr>
                <w:rFonts w:ascii="Calibri" w:hAnsi="Calibri" w:cs="Calibri"/>
                <w:sz w:val="22"/>
                <w:szCs w:val="22"/>
              </w:rPr>
              <w:t>i almen medicin eller intern medicinsk speciale</w:t>
            </w:r>
          </w:p>
          <w:p w14:paraId="33D75BFD" w14:textId="6B4EE6B9" w:rsidR="00B21D57" w:rsidRPr="004F1C44" w:rsidRDefault="00B21D57" w:rsidP="00B21D57">
            <w:pPr>
              <w:pStyle w:val="Listeafsnit"/>
              <w:numPr>
                <w:ilvl w:val="0"/>
                <w:numId w:val="45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Har selvstændigt lægeligt ansvar og kompe</w:t>
            </w:r>
            <w:r w:rsidR="004F1C44" w:rsidRPr="004F1C44">
              <w:rPr>
                <w:rFonts w:ascii="Calibri" w:hAnsi="Calibri" w:cs="Calibri"/>
                <w:sz w:val="22"/>
                <w:szCs w:val="22"/>
              </w:rPr>
              <w:t>tence i henhold til gældende lovgivning</w:t>
            </w:r>
            <w:r w:rsidRPr="004F1C44">
              <w:rPr>
                <w:rFonts w:ascii="Calibri" w:hAnsi="Calibri" w:cs="Calibri"/>
                <w:sz w:val="22"/>
                <w:szCs w:val="22"/>
              </w:rPr>
              <w:t xml:space="preserve"> og bestemmelser i Det Grønlandske Sundhedsvæsen</w:t>
            </w:r>
          </w:p>
          <w:p w14:paraId="7E985CC0" w14:textId="578D7AA7" w:rsidR="00B21D57" w:rsidRPr="004F1C44" w:rsidRDefault="00B21D57" w:rsidP="00B21D57">
            <w:pPr>
              <w:pStyle w:val="Listeafsnit"/>
              <w:numPr>
                <w:ilvl w:val="0"/>
                <w:numId w:val="45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Skal holde sig fagligt bredt orienteret</w:t>
            </w:r>
          </w:p>
          <w:p w14:paraId="1151CF8F" w14:textId="7CF07359" w:rsidR="00E60593" w:rsidRPr="004F1C44" w:rsidRDefault="00E60593" w:rsidP="00B21D57">
            <w:pPr>
              <w:pStyle w:val="Listeafsnit"/>
              <w:numPr>
                <w:ilvl w:val="0"/>
                <w:numId w:val="45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Er ansvarlig for, at eget fagligt vidensniveau er opdateret i forhold 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til </w:t>
            </w:r>
            <w:r w:rsidRPr="004F1C44">
              <w:rPr>
                <w:rFonts w:ascii="Calibri" w:hAnsi="Calibri" w:cs="Calibri"/>
                <w:sz w:val="22"/>
                <w:szCs w:val="22"/>
              </w:rPr>
              <w:t>aktuel viden, evidens og praksis inden for specialområdet</w:t>
            </w:r>
          </w:p>
          <w:p w14:paraId="362B3D31" w14:textId="2C622DD9" w:rsidR="00B21D57" w:rsidRPr="004F1C44" w:rsidRDefault="00B21D57" w:rsidP="00B21D57">
            <w:pPr>
              <w:pStyle w:val="Listeafsnit"/>
              <w:numPr>
                <w:ilvl w:val="0"/>
                <w:numId w:val="45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Skal deltage i relevante kurser</w:t>
            </w:r>
            <w:r w:rsidR="0006233B">
              <w:rPr>
                <w:rFonts w:ascii="Calibri" w:hAnsi="Calibri" w:cs="Calibri"/>
                <w:sz w:val="22"/>
                <w:szCs w:val="22"/>
              </w:rPr>
              <w:t xml:space="preserve"> og konferencer</w:t>
            </w:r>
          </w:p>
          <w:p w14:paraId="52D19270" w14:textId="3B70088F" w:rsidR="00B21D57" w:rsidRPr="004F1C44" w:rsidRDefault="00B21D57" w:rsidP="00B21D57">
            <w:pPr>
              <w:pStyle w:val="Listeafsni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1F53F916" w14:textId="77777777" w:rsidTr="00B623E7">
        <w:tc>
          <w:tcPr>
            <w:tcW w:w="2014" w:type="dxa"/>
          </w:tcPr>
          <w:p w14:paraId="126A5513" w14:textId="67407BF5" w:rsidR="00EA7926" w:rsidRPr="004F1C44" w:rsidRDefault="00EA7926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Generelt</w:t>
            </w:r>
          </w:p>
        </w:tc>
        <w:tc>
          <w:tcPr>
            <w:tcW w:w="7784" w:type="dxa"/>
          </w:tcPr>
          <w:p w14:paraId="1092AD12" w14:textId="77777777" w:rsidR="00EA7926" w:rsidRPr="004F1C44" w:rsidRDefault="00EA7926" w:rsidP="00EA7926">
            <w:pPr>
              <w:pStyle w:val="Listeafsnit"/>
              <w:numPr>
                <w:ilvl w:val="0"/>
                <w:numId w:val="39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Opgaverne skal løses indenfor de politikker, rammer og retningslinjer, der udmeldes fra det politiske system og ledelsessystemet i Sundhedsvæsnet</w:t>
            </w:r>
          </w:p>
          <w:p w14:paraId="172B1F75" w14:textId="77777777" w:rsidR="00EA7926" w:rsidRPr="004F1C44" w:rsidRDefault="00EA7926" w:rsidP="00EA7926">
            <w:pPr>
              <w:pStyle w:val="Listeafsnit"/>
              <w:numPr>
                <w:ilvl w:val="0"/>
                <w:numId w:val="39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Opgaverne skal løses med respekt for de særlige grønlandske rammebetingelser og vilkår</w:t>
            </w:r>
          </w:p>
          <w:p w14:paraId="3917A1AB" w14:textId="77777777" w:rsidR="00EA7926" w:rsidRPr="004F1C44" w:rsidRDefault="00EA7926" w:rsidP="00EA7926">
            <w:pPr>
              <w:pStyle w:val="Listeafsnit"/>
              <w:numPr>
                <w:ilvl w:val="0"/>
                <w:numId w:val="39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Der skal arbejdes bevidst og aktivt med organisationens værdier og organisatoriske mål</w:t>
            </w:r>
          </w:p>
          <w:p w14:paraId="340C4443" w14:textId="77777777" w:rsidR="00EA7926" w:rsidRPr="004F1C44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5A39196" w14:textId="77777777" w:rsidR="00EA7926" w:rsidRPr="004F1C44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Overlægen skal:</w:t>
            </w:r>
          </w:p>
          <w:p w14:paraId="149A6B88" w14:textId="4A601D7D" w:rsidR="00EA7926" w:rsidRPr="004F1C44" w:rsidRDefault="00EA7926" w:rsidP="00EA7926">
            <w:pPr>
              <w:pStyle w:val="Listeafsnit"/>
              <w:numPr>
                <w:ilvl w:val="0"/>
                <w:numId w:val="4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Bidrage til </w:t>
            </w:r>
            <w:r w:rsidR="009A2829">
              <w:rPr>
                <w:rFonts w:ascii="Calibri" w:hAnsi="Calibri" w:cs="Calibri"/>
                <w:sz w:val="22"/>
                <w:szCs w:val="22"/>
              </w:rPr>
              <w:t>at</w:t>
            </w:r>
            <w:r w:rsidRPr="004F1C44">
              <w:rPr>
                <w:rFonts w:ascii="Calibri" w:hAnsi="Calibri" w:cs="Calibri"/>
                <w:sz w:val="22"/>
                <w:szCs w:val="22"/>
              </w:rPr>
              <w:t xml:space="preserve"> sikre fremdrift i den strategiske og faglige udvikling i </w:t>
            </w:r>
            <w:r w:rsidR="002D5083">
              <w:rPr>
                <w:rFonts w:ascii="Calibri" w:hAnsi="Calibri" w:cs="Calibri"/>
                <w:sz w:val="22"/>
                <w:szCs w:val="22"/>
              </w:rPr>
              <w:t>Steno diabetes Center Grønland</w:t>
            </w:r>
            <w:r w:rsidRPr="004F1C44">
              <w:rPr>
                <w:rFonts w:ascii="Calibri" w:hAnsi="Calibri" w:cs="Calibri"/>
                <w:sz w:val="22"/>
                <w:szCs w:val="22"/>
              </w:rPr>
              <w:t xml:space="preserve"> og Det Grønlandske Sundhedsvæsen</w:t>
            </w:r>
          </w:p>
          <w:p w14:paraId="635C4BC7" w14:textId="77777777" w:rsidR="00EA7926" w:rsidRDefault="00EA7926" w:rsidP="00EA7926">
            <w:pPr>
              <w:pStyle w:val="Listeafsnit"/>
              <w:numPr>
                <w:ilvl w:val="0"/>
                <w:numId w:val="4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Sikre at patientforløb tilrettelægges således, at patienter og pårørende oplever kvalitet, sammenhæng og kontinuitet</w:t>
            </w:r>
          </w:p>
          <w:p w14:paraId="144E6A62" w14:textId="1BE19B83" w:rsidR="00EA7926" w:rsidRPr="004F1C44" w:rsidRDefault="00EA7926" w:rsidP="00E22898">
            <w:pPr>
              <w:pStyle w:val="Listeafsni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2BDB0795" w14:textId="77777777" w:rsidTr="00B623E7">
        <w:tc>
          <w:tcPr>
            <w:tcW w:w="2014" w:type="dxa"/>
          </w:tcPr>
          <w:p w14:paraId="3357E8CA" w14:textId="0CBEAEDB" w:rsidR="00EA7926" w:rsidRPr="004F1C44" w:rsidRDefault="00EA7926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Økonomi</w:t>
            </w:r>
          </w:p>
        </w:tc>
        <w:tc>
          <w:tcPr>
            <w:tcW w:w="7784" w:type="dxa"/>
          </w:tcPr>
          <w:p w14:paraId="5F65B121" w14:textId="2F8606C2" w:rsidR="00EA7926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Stillingen indebærer ikke selvstændigt budgetansvar, men overlægen skal bidrage proaktivt og ansvarligt til overholdelse af det samlede budget 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og aktivitetsniveau </w:t>
            </w:r>
            <w:r w:rsidRPr="004F1C44">
              <w:rPr>
                <w:rFonts w:ascii="Calibri" w:hAnsi="Calibri" w:cs="Calibri"/>
                <w:sz w:val="22"/>
                <w:szCs w:val="22"/>
              </w:rPr>
              <w:t xml:space="preserve">for både </w:t>
            </w:r>
            <w:r w:rsidR="001A0788">
              <w:rPr>
                <w:rFonts w:ascii="Calibri" w:hAnsi="Calibri" w:cs="Calibri"/>
                <w:sz w:val="22"/>
                <w:szCs w:val="22"/>
              </w:rPr>
              <w:t xml:space="preserve">Steno diabetes Center Grønland </w:t>
            </w:r>
            <w:r w:rsidRPr="004F1C44">
              <w:rPr>
                <w:rFonts w:ascii="Calibri" w:hAnsi="Calibri" w:cs="Calibri"/>
                <w:sz w:val="22"/>
                <w:szCs w:val="22"/>
              </w:rPr>
              <w:t>og Det Grønlandske Sundhedsvæsen.</w:t>
            </w:r>
          </w:p>
          <w:p w14:paraId="3F751228" w14:textId="77777777" w:rsidR="00691527" w:rsidRDefault="00691527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4651D1" w14:textId="3E5D420B" w:rsidR="00691527" w:rsidRPr="004F1C44" w:rsidRDefault="00691527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Overlægen skal bidrage til at skaffe eksterne 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finansiering af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 w:rsidR="00E22898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kning</w:t>
            </w:r>
            <w:r w:rsidR="00E22898">
              <w:rPr>
                <w:rFonts w:ascii="Calibri" w:hAnsi="Calibri" w:cs="Calibri"/>
                <w:sz w:val="22"/>
                <w:szCs w:val="22"/>
              </w:rPr>
              <w:t>sprojekter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8A5490" w14:textId="31A3439D" w:rsidR="00EA7926" w:rsidRPr="004F1C44" w:rsidRDefault="00EA7926" w:rsidP="00691527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27974AE9" w14:textId="77777777" w:rsidTr="00B623E7">
        <w:tc>
          <w:tcPr>
            <w:tcW w:w="2014" w:type="dxa"/>
          </w:tcPr>
          <w:p w14:paraId="28C29E7B" w14:textId="583D4884" w:rsidR="00EA7926" w:rsidRPr="004F1C44" w:rsidRDefault="004F1C44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Personale</w:t>
            </w:r>
            <w:r w:rsidR="00EA7926" w:rsidRPr="004F1C44">
              <w:rPr>
                <w:rFonts w:ascii="Calibri" w:hAnsi="Calibri" w:cs="Calibri"/>
                <w:b/>
                <w:sz w:val="22"/>
                <w:szCs w:val="22"/>
              </w:rPr>
              <w:t>ledelse</w:t>
            </w:r>
          </w:p>
        </w:tc>
        <w:tc>
          <w:tcPr>
            <w:tcW w:w="7784" w:type="dxa"/>
          </w:tcPr>
          <w:p w14:paraId="0E088B3A" w14:textId="77777777" w:rsidR="00EA7926" w:rsidRPr="004F1C44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Stillingen indeholder ikke personaleledelse.</w:t>
            </w:r>
          </w:p>
          <w:p w14:paraId="253BD8BE" w14:textId="77777777" w:rsidR="00EA7926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ABB7A70" w14:textId="77777777" w:rsidR="00E22898" w:rsidRPr="004F1C44" w:rsidRDefault="00E22898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3F6BBE1" w14:textId="77777777" w:rsidR="00EA7926" w:rsidRPr="004F1C44" w:rsidRDefault="00EA7926" w:rsidP="00EA7926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lastRenderedPageBreak/>
              <w:t>Overlægen skal i relevant omfang bidrage til:</w:t>
            </w:r>
          </w:p>
          <w:p w14:paraId="1C7C5B0F" w14:textId="77777777" w:rsidR="00EA7926" w:rsidRPr="004F1C44" w:rsidRDefault="00EA7926" w:rsidP="00EA7926">
            <w:pPr>
              <w:pStyle w:val="Listeafsnit"/>
              <w:numPr>
                <w:ilvl w:val="0"/>
                <w:numId w:val="41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Rekruttering af læger og andre faggrupper</w:t>
            </w:r>
          </w:p>
          <w:p w14:paraId="3B58B33E" w14:textId="77777777" w:rsidR="00EA7926" w:rsidRPr="004F1C44" w:rsidRDefault="00EA7926" w:rsidP="00EA7926">
            <w:pPr>
              <w:pStyle w:val="Listeafsnit"/>
              <w:numPr>
                <w:ilvl w:val="0"/>
                <w:numId w:val="41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At de nødvendige stillings- og funktionsbeskrivelser udarbejdes og opdateres løbende</w:t>
            </w:r>
          </w:p>
          <w:p w14:paraId="5DB3BBAC" w14:textId="77777777" w:rsidR="00EA7926" w:rsidRPr="004F1C44" w:rsidRDefault="00EA7926" w:rsidP="00EA7926">
            <w:pPr>
              <w:pStyle w:val="Listeafsnit"/>
              <w:numPr>
                <w:ilvl w:val="0"/>
                <w:numId w:val="41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Bemandingsplanlægning</w:t>
            </w:r>
          </w:p>
          <w:p w14:paraId="4D46938C" w14:textId="69B762DD" w:rsidR="00EA7926" w:rsidRPr="004F1C44" w:rsidRDefault="00EA7926" w:rsidP="00FF440A">
            <w:pPr>
              <w:spacing w:after="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03FD1344" w14:textId="77777777" w:rsidTr="00B623E7">
        <w:tc>
          <w:tcPr>
            <w:tcW w:w="2014" w:type="dxa"/>
          </w:tcPr>
          <w:p w14:paraId="507B7B45" w14:textId="53338FD9" w:rsidR="003F3932" w:rsidRPr="004F1C44" w:rsidRDefault="003F3932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Ansvars- og arbejdsområde</w:t>
            </w:r>
          </w:p>
        </w:tc>
        <w:tc>
          <w:tcPr>
            <w:tcW w:w="7784" w:type="dxa"/>
          </w:tcPr>
          <w:p w14:paraId="3211B13A" w14:textId="0313F3D3" w:rsidR="00C736DF" w:rsidRPr="000C41B0" w:rsidRDefault="000C41B0" w:rsidP="000C41B0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C41B0">
              <w:rPr>
                <w:rFonts w:ascii="Calibri" w:hAnsi="Calibri" w:cs="Calibri"/>
                <w:sz w:val="22"/>
                <w:szCs w:val="22"/>
              </w:rPr>
              <w:t>Arbejds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tiden er fordel mellem </w:t>
            </w:r>
            <w:r w:rsidRPr="000C41B0">
              <w:rPr>
                <w:rFonts w:ascii="Calibri" w:hAnsi="Calibri" w:cs="Calibri"/>
                <w:sz w:val="22"/>
                <w:szCs w:val="22"/>
              </w:rPr>
              <w:t xml:space="preserve">klinisk </w:t>
            </w:r>
            <w:r w:rsidR="00E22898">
              <w:rPr>
                <w:rFonts w:ascii="Calibri" w:hAnsi="Calibri" w:cs="Calibri"/>
                <w:sz w:val="22"/>
                <w:szCs w:val="22"/>
              </w:rPr>
              <w:t>arbejde</w:t>
            </w:r>
            <w:r w:rsidRPr="000C41B0">
              <w:rPr>
                <w:rFonts w:ascii="Calibri" w:hAnsi="Calibri" w:cs="Calibri"/>
                <w:sz w:val="22"/>
                <w:szCs w:val="22"/>
              </w:rPr>
              <w:t xml:space="preserve"> med direkte patientkontakt 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(60%) </w:t>
            </w:r>
            <w:r w:rsidRPr="000C41B0">
              <w:rPr>
                <w:rFonts w:ascii="Calibri" w:hAnsi="Calibri" w:cs="Calibri"/>
                <w:sz w:val="22"/>
                <w:szCs w:val="22"/>
              </w:rPr>
              <w:t>og forsknings- og formidling</w:t>
            </w:r>
            <w:r w:rsidR="00E22898">
              <w:rPr>
                <w:rFonts w:ascii="Calibri" w:hAnsi="Calibri" w:cs="Calibri"/>
                <w:sz w:val="22"/>
                <w:szCs w:val="22"/>
              </w:rPr>
              <w:t xml:space="preserve"> (40%)</w:t>
            </w:r>
            <w:r w:rsidRPr="000C41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herunder:</w:t>
            </w:r>
          </w:p>
          <w:p w14:paraId="7DD3D893" w14:textId="77777777" w:rsidR="000C41B0" w:rsidRDefault="000C41B0" w:rsidP="000C41B0">
            <w:pPr>
              <w:pStyle w:val="Listeafsni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EB397C" w14:textId="77777777" w:rsidR="00AA2777" w:rsidRPr="00E22898" w:rsidRDefault="00AA2777" w:rsidP="00E22898">
            <w:pPr>
              <w:spacing w:after="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Det kliniske arbejde omfatter:</w:t>
            </w:r>
          </w:p>
          <w:p w14:paraId="36A8063B" w14:textId="2EE4EAB6" w:rsidR="001A0788" w:rsidRPr="00E22898" w:rsidRDefault="00FE35ED" w:rsidP="00E22898">
            <w:pPr>
              <w:pStyle w:val="Listeafsnit"/>
              <w:numPr>
                <w:ilvl w:val="0"/>
                <w:numId w:val="48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 xml:space="preserve">Udredning og behandling af </w:t>
            </w:r>
            <w:r w:rsidR="001A0788" w:rsidRPr="00E22898">
              <w:rPr>
                <w:rFonts w:ascii="Calibri" w:hAnsi="Calibri" w:cs="Calibri"/>
                <w:sz w:val="22"/>
                <w:szCs w:val="22"/>
              </w:rPr>
              <w:t xml:space="preserve">patienter med diabetes, </w:t>
            </w:r>
            <w:proofErr w:type="spellStart"/>
            <w:r w:rsidR="001A0788" w:rsidRPr="00E22898">
              <w:rPr>
                <w:rFonts w:ascii="Calibri" w:hAnsi="Calibri" w:cs="Calibri"/>
                <w:sz w:val="22"/>
                <w:szCs w:val="22"/>
              </w:rPr>
              <w:t>hypertension</w:t>
            </w:r>
            <w:proofErr w:type="spellEnd"/>
            <w:r w:rsidR="001A0788" w:rsidRPr="00E22898">
              <w:rPr>
                <w:rFonts w:ascii="Calibri" w:hAnsi="Calibri" w:cs="Calibri"/>
                <w:sz w:val="22"/>
                <w:szCs w:val="22"/>
              </w:rPr>
              <w:t>, KOL og andre livsstilsrela</w:t>
            </w:r>
            <w:r w:rsidR="00691527" w:rsidRPr="00E22898">
              <w:rPr>
                <w:rFonts w:ascii="Calibri" w:hAnsi="Calibri" w:cs="Calibri"/>
                <w:sz w:val="22"/>
                <w:szCs w:val="22"/>
              </w:rPr>
              <w:t>terede sygdomme herunder fysisk</w:t>
            </w:r>
            <w:r w:rsidR="00C736DF" w:rsidRPr="00E22898">
              <w:rPr>
                <w:rFonts w:ascii="Calibri" w:hAnsi="Calibri" w:cs="Calibri"/>
                <w:sz w:val="22"/>
                <w:szCs w:val="22"/>
              </w:rPr>
              <w:t>,</w:t>
            </w:r>
            <w:r w:rsidR="001A0788" w:rsidRPr="00E22898">
              <w:rPr>
                <w:rFonts w:ascii="Calibri" w:hAnsi="Calibri" w:cs="Calibri"/>
                <w:sz w:val="22"/>
                <w:szCs w:val="22"/>
              </w:rPr>
              <w:t xml:space="preserve"> telefon og video</w:t>
            </w:r>
            <w:r w:rsidR="000C41B0" w:rsidRPr="00E228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2777" w:rsidRPr="00E22898">
              <w:rPr>
                <w:rFonts w:ascii="Calibri" w:hAnsi="Calibri" w:cs="Calibri"/>
                <w:sz w:val="22"/>
                <w:szCs w:val="22"/>
              </w:rPr>
              <w:t xml:space="preserve">og andre elektroniske </w:t>
            </w:r>
            <w:r w:rsidR="000C41B0" w:rsidRPr="00E22898">
              <w:rPr>
                <w:rFonts w:ascii="Calibri" w:hAnsi="Calibri" w:cs="Calibri"/>
                <w:sz w:val="22"/>
                <w:szCs w:val="22"/>
              </w:rPr>
              <w:t xml:space="preserve">konsultationer med patienter i </w:t>
            </w:r>
            <w:r w:rsidR="001A0788" w:rsidRPr="00E22898">
              <w:rPr>
                <w:rFonts w:ascii="Calibri" w:hAnsi="Calibri" w:cs="Calibri"/>
                <w:sz w:val="22"/>
                <w:szCs w:val="22"/>
              </w:rPr>
              <w:t>hele Grønland</w:t>
            </w:r>
            <w:r w:rsidR="00E22898" w:rsidRPr="00E2289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4BEBB07" w14:textId="08DA1879" w:rsidR="009F6AAE" w:rsidRPr="00E22898" w:rsidRDefault="001A0788" w:rsidP="00E22898">
            <w:pPr>
              <w:pStyle w:val="Listeafsnit"/>
              <w:numPr>
                <w:ilvl w:val="0"/>
                <w:numId w:val="48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Fremme</w:t>
            </w:r>
            <w:r w:rsidR="009F6AAE" w:rsidRPr="00E22898">
              <w:rPr>
                <w:rFonts w:ascii="Calibri" w:hAnsi="Calibri" w:cs="Calibri"/>
                <w:sz w:val="22"/>
                <w:szCs w:val="22"/>
              </w:rPr>
              <w:t xml:space="preserve"> samarbejde med </w:t>
            </w:r>
            <w:r w:rsidRPr="00E22898">
              <w:rPr>
                <w:rFonts w:ascii="Calibri" w:hAnsi="Calibri" w:cs="Calibri"/>
                <w:sz w:val="22"/>
                <w:szCs w:val="22"/>
              </w:rPr>
              <w:t xml:space="preserve">afdelinger og samarbejdspartnere på DIH inkl. rådgivning </w:t>
            </w:r>
            <w:r w:rsidR="00AA2777" w:rsidRPr="00E22898">
              <w:rPr>
                <w:rFonts w:ascii="Calibri" w:hAnsi="Calibri" w:cs="Calibri"/>
                <w:sz w:val="22"/>
                <w:szCs w:val="22"/>
              </w:rPr>
              <w:t xml:space="preserve">(steno@peqqik.gl) </w:t>
            </w:r>
            <w:r w:rsidRPr="00E22898">
              <w:rPr>
                <w:rFonts w:ascii="Calibri" w:hAnsi="Calibri" w:cs="Calibri"/>
                <w:sz w:val="22"/>
                <w:szCs w:val="22"/>
              </w:rPr>
              <w:t>og tilsynsfunktion</w:t>
            </w:r>
            <w:r w:rsidR="00AA2777" w:rsidRPr="00E228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90DE0A" w14:textId="6662A655" w:rsidR="00E22898" w:rsidRPr="00E22898" w:rsidRDefault="00E22898" w:rsidP="00E22898">
            <w:pPr>
              <w:pStyle w:val="Listeafsnit"/>
              <w:numPr>
                <w:ilvl w:val="0"/>
                <w:numId w:val="48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Supervision af kolleger</w:t>
            </w:r>
          </w:p>
          <w:p w14:paraId="31E9990C" w14:textId="73FBBA2F" w:rsidR="00AA2777" w:rsidRPr="00E22898" w:rsidRDefault="00691527" w:rsidP="00E22898">
            <w:pPr>
              <w:pStyle w:val="Listeafsnit"/>
              <w:numPr>
                <w:ilvl w:val="0"/>
                <w:numId w:val="48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Bidrage til u</w:t>
            </w:r>
            <w:r w:rsidR="009F6AAE" w:rsidRPr="00E22898">
              <w:rPr>
                <w:rFonts w:ascii="Calibri" w:hAnsi="Calibri" w:cs="Calibri"/>
                <w:sz w:val="22"/>
                <w:szCs w:val="22"/>
              </w:rPr>
              <w:t xml:space="preserve">darbejde </w:t>
            </w:r>
            <w:r w:rsidR="001A0788" w:rsidRPr="00E22898">
              <w:rPr>
                <w:rFonts w:ascii="Calibri" w:hAnsi="Calibri" w:cs="Calibri"/>
                <w:sz w:val="22"/>
                <w:szCs w:val="22"/>
              </w:rPr>
              <w:t>kliniske retningslinjer</w:t>
            </w:r>
          </w:p>
          <w:p w14:paraId="6419DC33" w14:textId="3CCDEB44" w:rsidR="009F6AAE" w:rsidRPr="00E22898" w:rsidRDefault="00AA2777" w:rsidP="00E22898">
            <w:pPr>
              <w:spacing w:after="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 xml:space="preserve">Det forskningsmæssige opgave består af: </w:t>
            </w:r>
            <w:r w:rsidR="001A0788" w:rsidRPr="00E228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E853DF" w14:textId="66ED8A9C" w:rsidR="009A2829" w:rsidRPr="00E22898" w:rsidRDefault="00AA2777" w:rsidP="00E22898">
            <w:pPr>
              <w:pStyle w:val="Listeafsnit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Deltagelse i og initiering af forskningsprojekter i samarbejde med andre forskere herunder fondsansøgninger</w:t>
            </w:r>
            <w:r w:rsidR="00691527" w:rsidRPr="00E228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2898">
              <w:rPr>
                <w:rFonts w:ascii="Calibri" w:hAnsi="Calibri" w:cs="Calibri"/>
                <w:sz w:val="22"/>
                <w:szCs w:val="22"/>
              </w:rPr>
              <w:t>mhp</w:t>
            </w:r>
            <w:proofErr w:type="spellEnd"/>
            <w:r w:rsidRPr="00E2289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22898" w:rsidRPr="00E22898">
              <w:rPr>
                <w:rFonts w:ascii="Calibri" w:hAnsi="Calibri" w:cs="Calibri"/>
                <w:sz w:val="22"/>
                <w:szCs w:val="22"/>
              </w:rPr>
              <w:t>E</w:t>
            </w:r>
            <w:r w:rsidRPr="00E22898">
              <w:rPr>
                <w:rFonts w:ascii="Calibri" w:hAnsi="Calibri" w:cs="Calibri"/>
                <w:sz w:val="22"/>
                <w:szCs w:val="22"/>
              </w:rPr>
              <w:t>kstern</w:t>
            </w:r>
            <w:r w:rsidR="00E22898" w:rsidRPr="00E22898">
              <w:rPr>
                <w:rFonts w:ascii="Calibri" w:hAnsi="Calibri" w:cs="Calibri"/>
                <w:sz w:val="22"/>
                <w:szCs w:val="22"/>
              </w:rPr>
              <w:t xml:space="preserve"> finansiering af projekter.</w:t>
            </w:r>
            <w:r w:rsidRPr="00E228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DFD8D5" w14:textId="12E62F15" w:rsidR="00A37A81" w:rsidRPr="00E22898" w:rsidRDefault="00A37A81" w:rsidP="00E22898">
            <w:pPr>
              <w:pStyle w:val="Listeafsnit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 xml:space="preserve">Bidrage til opfyldelse af drejebogens målsætninger for forskning i SDCG og aktuelle forskningsstrategi </w:t>
            </w:r>
          </w:p>
          <w:p w14:paraId="31E69297" w14:textId="77777777" w:rsidR="009A2829" w:rsidRPr="00E22898" w:rsidRDefault="009A2829" w:rsidP="00E22898">
            <w:pPr>
              <w:pStyle w:val="Listeafsnit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Sikre sammenhæng mellem klinik og forskningsresultater</w:t>
            </w:r>
          </w:p>
          <w:p w14:paraId="75927901" w14:textId="42C76007" w:rsidR="009A2829" w:rsidRPr="00E22898" w:rsidRDefault="009A2829" w:rsidP="00E22898">
            <w:pPr>
              <w:pStyle w:val="Listeafsnit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Vejlede yngre forskere</w:t>
            </w:r>
            <w:r w:rsidR="00AA2777" w:rsidRPr="00E22898">
              <w:rPr>
                <w:rFonts w:ascii="Calibri" w:hAnsi="Calibri" w:cs="Calibri"/>
                <w:sz w:val="22"/>
                <w:szCs w:val="22"/>
              </w:rPr>
              <w:t xml:space="preserve"> og </w:t>
            </w:r>
            <w:proofErr w:type="spellStart"/>
            <w:r w:rsidR="00AA2777" w:rsidRPr="00E22898">
              <w:rPr>
                <w:rFonts w:ascii="Calibri" w:hAnsi="Calibri" w:cs="Calibri"/>
                <w:sz w:val="22"/>
                <w:szCs w:val="22"/>
              </w:rPr>
              <w:t>phd</w:t>
            </w:r>
            <w:proofErr w:type="spellEnd"/>
            <w:r w:rsidR="00AA2777" w:rsidRPr="00E22898">
              <w:rPr>
                <w:rFonts w:ascii="Calibri" w:hAnsi="Calibri" w:cs="Calibri"/>
                <w:sz w:val="22"/>
                <w:szCs w:val="22"/>
              </w:rPr>
              <w:t xml:space="preserve"> studerende</w:t>
            </w:r>
          </w:p>
          <w:p w14:paraId="0F390684" w14:textId="50085883" w:rsidR="009A2829" w:rsidRPr="00E22898" w:rsidRDefault="009A2829" w:rsidP="00E22898">
            <w:pPr>
              <w:pStyle w:val="Listeafsnit"/>
              <w:numPr>
                <w:ilvl w:val="0"/>
                <w:numId w:val="5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Tilrettelægge supervision, undervisning, kompetenceudvikling og udviklingsprojekter for personale og studerende i Steno Diabetes Center Grønland samt øvrige sundhedsvæsen</w:t>
            </w:r>
          </w:p>
          <w:p w14:paraId="6A513B8F" w14:textId="77777777" w:rsidR="00CA6F3E" w:rsidRPr="004F1C44" w:rsidRDefault="00CA6F3E" w:rsidP="00CA6F3E">
            <w:pPr>
              <w:pStyle w:val="Listeafsni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BD21494" w14:textId="7D9B0C95" w:rsidR="00FF440A" w:rsidRPr="004F1C44" w:rsidRDefault="00FF440A" w:rsidP="00FF440A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Arbejdsopgaverne omfatter</w:t>
            </w:r>
            <w:r w:rsidR="0006233B">
              <w:rPr>
                <w:rFonts w:ascii="Calibri" w:hAnsi="Calibri" w:cs="Calibri"/>
                <w:sz w:val="22"/>
                <w:szCs w:val="22"/>
              </w:rPr>
              <w:t xml:space="preserve"> i øvrigt</w:t>
            </w:r>
            <w:r w:rsidRPr="004F1C44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FFD3BB7" w14:textId="6DB17B1F" w:rsidR="00FF440A" w:rsidRPr="004F1C44" w:rsidRDefault="00FF440A" w:rsidP="009A2829">
            <w:pPr>
              <w:pStyle w:val="Listeafsnit"/>
              <w:numPr>
                <w:ilvl w:val="0"/>
                <w:numId w:val="37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Organisatoriske og administrative opgaver</w:t>
            </w:r>
          </w:p>
          <w:p w14:paraId="2C34E334" w14:textId="1F7AC641" w:rsidR="00FF440A" w:rsidRPr="004F1C44" w:rsidRDefault="00FF440A" w:rsidP="00F0180E">
            <w:pPr>
              <w:pStyle w:val="Listeafsnit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1C465A15" w14:textId="77777777" w:rsidTr="00B623E7">
        <w:tc>
          <w:tcPr>
            <w:tcW w:w="2014" w:type="dxa"/>
          </w:tcPr>
          <w:p w14:paraId="502A7988" w14:textId="026DC163" w:rsidR="00B32404" w:rsidRPr="004F1C44" w:rsidRDefault="00FF440A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Vagtforhold</w:t>
            </w:r>
          </w:p>
        </w:tc>
        <w:tc>
          <w:tcPr>
            <w:tcW w:w="7784" w:type="dxa"/>
          </w:tcPr>
          <w:p w14:paraId="1E0F5044" w14:textId="1299D6FD" w:rsidR="00B32404" w:rsidRPr="004F1C44" w:rsidRDefault="00FF440A" w:rsidP="00FF440A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 xml:space="preserve">Stillingen er </w:t>
            </w:r>
            <w:r w:rsidR="00772AC6">
              <w:rPr>
                <w:rFonts w:ascii="Calibri" w:hAnsi="Calibri" w:cs="Calibri"/>
                <w:sz w:val="22"/>
                <w:szCs w:val="22"/>
              </w:rPr>
              <w:t>vagtfri</w:t>
            </w:r>
          </w:p>
          <w:p w14:paraId="5B9FCB47" w14:textId="3EF026DA" w:rsidR="00FF440A" w:rsidRPr="004F1C44" w:rsidRDefault="00FF440A" w:rsidP="00FF440A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926" w:rsidRPr="004C68FE" w14:paraId="3A3B9CF9" w14:textId="77777777" w:rsidTr="00B623E7">
        <w:tc>
          <w:tcPr>
            <w:tcW w:w="2014" w:type="dxa"/>
          </w:tcPr>
          <w:p w14:paraId="51FA91B3" w14:textId="4C86F6BA" w:rsidR="008F64F6" w:rsidRPr="004F1C44" w:rsidRDefault="008F64F6" w:rsidP="00FE35ED">
            <w:pPr>
              <w:spacing w:after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F1C44">
              <w:rPr>
                <w:rFonts w:ascii="Calibri" w:hAnsi="Calibri" w:cs="Calibri"/>
                <w:b/>
                <w:sz w:val="22"/>
                <w:szCs w:val="22"/>
              </w:rPr>
              <w:t>Samarbejde</w:t>
            </w:r>
          </w:p>
        </w:tc>
        <w:tc>
          <w:tcPr>
            <w:tcW w:w="7784" w:type="dxa"/>
          </w:tcPr>
          <w:p w14:paraId="67AC0463" w14:textId="77777777" w:rsidR="00B9353E" w:rsidRPr="004F1C44" w:rsidRDefault="00FF440A" w:rsidP="00FF440A">
            <w:p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1C44">
              <w:rPr>
                <w:rFonts w:ascii="Calibri" w:hAnsi="Calibri" w:cs="Calibri"/>
                <w:sz w:val="22"/>
                <w:szCs w:val="22"/>
              </w:rPr>
              <w:t>Overlægen skal fremme:</w:t>
            </w:r>
          </w:p>
          <w:p w14:paraId="3DE7491B" w14:textId="1BB9EC7B" w:rsidR="00FF440A" w:rsidRPr="00E22898" w:rsidRDefault="00FF440A" w:rsidP="00E22898">
            <w:pPr>
              <w:pStyle w:val="Listeafsnit"/>
              <w:numPr>
                <w:ilvl w:val="0"/>
                <w:numId w:val="37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E22898">
              <w:rPr>
                <w:rFonts w:ascii="Calibri" w:hAnsi="Calibri" w:cs="Calibri"/>
                <w:sz w:val="22"/>
                <w:szCs w:val="22"/>
              </w:rPr>
              <w:t>Trivsel for patienter, kolleger og samarbejdspartnere</w:t>
            </w:r>
          </w:p>
          <w:p w14:paraId="47F6802B" w14:textId="676796CD" w:rsidR="00FF440A" w:rsidRPr="00E22898" w:rsidRDefault="00E22898" w:rsidP="00E22898">
            <w:pPr>
              <w:pStyle w:val="Listeafsnit"/>
              <w:numPr>
                <w:ilvl w:val="0"/>
                <w:numId w:val="37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S</w:t>
            </w:r>
            <w:r w:rsidR="00FF440A" w:rsidRPr="00E22898">
              <w:rPr>
                <w:rFonts w:ascii="Calibri" w:hAnsi="Calibri" w:cs="Calibri"/>
                <w:sz w:val="22"/>
                <w:szCs w:val="22"/>
              </w:rPr>
              <w:t xml:space="preserve">amarbejde om den enkelte patient </w:t>
            </w:r>
          </w:p>
          <w:p w14:paraId="4F03E9ED" w14:textId="5B3FB7D9" w:rsidR="00FF440A" w:rsidRPr="00E22898" w:rsidRDefault="00FF440A" w:rsidP="00E22898">
            <w:pPr>
              <w:pStyle w:val="Listeafsnit"/>
              <w:numPr>
                <w:ilvl w:val="0"/>
                <w:numId w:val="37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 xml:space="preserve">Et godt samarbejde med </w:t>
            </w:r>
            <w:r w:rsidR="00772AC6" w:rsidRPr="00E22898">
              <w:rPr>
                <w:rFonts w:ascii="Calibri" w:hAnsi="Calibri" w:cs="Calibri"/>
                <w:sz w:val="22"/>
                <w:szCs w:val="22"/>
              </w:rPr>
              <w:t xml:space="preserve">personale i Steno diabetes Center Grønland og øvrige sundhedsvæsen </w:t>
            </w:r>
          </w:p>
          <w:p w14:paraId="64981A73" w14:textId="44876BED" w:rsidR="004F1C44" w:rsidRPr="00E22898" w:rsidRDefault="00FF440A" w:rsidP="00E22898">
            <w:pPr>
              <w:pStyle w:val="Listeafsnit"/>
              <w:numPr>
                <w:ilvl w:val="0"/>
                <w:numId w:val="37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2898">
              <w:rPr>
                <w:rFonts w:ascii="Calibri" w:hAnsi="Calibri" w:cs="Calibri"/>
                <w:sz w:val="22"/>
                <w:szCs w:val="22"/>
              </w:rPr>
              <w:t>Et godt samarbejde med relevante institutioner, kommunale instanser, offentlige myndigheder mv.</w:t>
            </w:r>
            <w:bookmarkEnd w:id="0"/>
          </w:p>
        </w:tc>
      </w:tr>
    </w:tbl>
    <w:p w14:paraId="0155BA14" w14:textId="1BCB754C" w:rsidR="002D0093" w:rsidRPr="00636DF0" w:rsidRDefault="002D0093" w:rsidP="003F3932">
      <w:pPr>
        <w:spacing w:after="0"/>
        <w:rPr>
          <w:rFonts w:asciiTheme="majorHAnsi" w:hAnsiTheme="majorHAnsi" w:cstheme="majorHAnsi"/>
          <w:i/>
        </w:rPr>
      </w:pPr>
    </w:p>
    <w:sectPr w:rsidR="002D0093" w:rsidRPr="00636DF0" w:rsidSect="00B623E7">
      <w:headerReference w:type="default" r:id="rId8"/>
      <w:footerReference w:type="default" r:id="rId9"/>
      <w:pgSz w:w="11900" w:h="16840"/>
      <w:pgMar w:top="1985" w:right="1134" w:bottom="1418" w:left="170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8A09" w14:textId="77777777" w:rsidR="003063FC" w:rsidRDefault="003063FC">
      <w:pPr>
        <w:spacing w:after="0"/>
      </w:pPr>
      <w:r>
        <w:separator/>
      </w:r>
    </w:p>
  </w:endnote>
  <w:endnote w:type="continuationSeparator" w:id="0">
    <w:p w14:paraId="63AC0D4E" w14:textId="77777777" w:rsidR="003063FC" w:rsidRDefault="00306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458B" w14:textId="54819CA1" w:rsidR="00BC0FAB" w:rsidRDefault="00BC0FAB">
    <w:pPr>
      <w:pStyle w:val="Sidefod"/>
    </w:pPr>
  </w:p>
  <w:p w14:paraId="1935DF2F" w14:textId="77777777" w:rsidR="00BC0FAB" w:rsidRDefault="00BC0FAB">
    <w:pPr>
      <w:pStyle w:val="Sidefod"/>
    </w:pPr>
  </w:p>
  <w:p w14:paraId="42BFC0F3" w14:textId="77777777" w:rsidR="00BC0FAB" w:rsidRDefault="00BC0FAB">
    <w:pPr>
      <w:pStyle w:val="Sidefod"/>
    </w:pPr>
  </w:p>
  <w:p w14:paraId="515A10EE" w14:textId="57051B0F" w:rsidR="00E720BF" w:rsidRDefault="000141BF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0F6D5DA7" wp14:editId="71AE937A">
          <wp:simplePos x="0" y="0"/>
          <wp:positionH relativeFrom="page">
            <wp:posOffset>-55880</wp:posOffset>
          </wp:positionH>
          <wp:positionV relativeFrom="page">
            <wp:posOffset>9881235</wp:posOffset>
          </wp:positionV>
          <wp:extent cx="7649210" cy="800100"/>
          <wp:effectExtent l="0" t="0" r="8890" b="0"/>
          <wp:wrapNone/>
          <wp:docPr id="10" name="Billede 10" descr="Baggrund_skabelon_ud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grund_skabelon_uden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DEF0" w14:textId="77777777" w:rsidR="003063FC" w:rsidRDefault="003063FC">
      <w:pPr>
        <w:spacing w:after="0"/>
      </w:pPr>
      <w:r>
        <w:separator/>
      </w:r>
    </w:p>
  </w:footnote>
  <w:footnote w:type="continuationSeparator" w:id="0">
    <w:p w14:paraId="0B08E64C" w14:textId="77777777" w:rsidR="003063FC" w:rsidRDefault="003063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FF86" w14:textId="60B4CDF9" w:rsidR="000141BF" w:rsidRPr="004C68FE" w:rsidRDefault="000141BF" w:rsidP="004C68FE">
    <w:pPr>
      <w:rPr>
        <w:rFonts w:asciiTheme="majorHAnsi" w:hAnsiTheme="majorHAnsi" w:cstheme="majorHAnsi"/>
        <w:sz w:val="22"/>
        <w:lang w:eastAsia="da-DK"/>
      </w:rPr>
    </w:pPr>
    <w:r w:rsidRPr="004C68FE">
      <w:rPr>
        <w:rFonts w:asciiTheme="majorHAnsi" w:hAnsiTheme="majorHAnsi" w:cstheme="majorHAnsi"/>
        <w:sz w:val="22"/>
        <w:lang w:eastAsia="da-DK"/>
      </w:rPr>
      <w:t xml:space="preserve">                      </w:t>
    </w:r>
  </w:p>
  <w:p w14:paraId="07D28B14" w14:textId="77777777" w:rsidR="000141BF" w:rsidRDefault="000141BF" w:rsidP="000141BF">
    <w:pPr>
      <w:pStyle w:val="Sidehoved"/>
      <w:tabs>
        <w:tab w:val="clear" w:pos="4819"/>
        <w:tab w:val="clear" w:pos="9638"/>
        <w:tab w:val="left" w:pos="7534"/>
      </w:tabs>
      <w:rPr>
        <w:rFonts w:ascii="Arial" w:hAnsi="Arial" w:cs="Arial"/>
        <w:b/>
        <w:bCs/>
        <w:sz w:val="16"/>
        <w:szCs w:val="16"/>
        <w:lang w:eastAsia="da-DK"/>
      </w:rPr>
    </w:pPr>
    <w:r>
      <w:rPr>
        <w:rFonts w:ascii="Arial" w:hAnsi="Arial" w:cs="Arial"/>
        <w:b/>
        <w:bCs/>
        <w:sz w:val="16"/>
        <w:szCs w:val="16"/>
        <w:lang w:eastAsia="da-DK"/>
      </w:rPr>
      <w:t xml:space="preserve">                            </w:t>
    </w:r>
  </w:p>
  <w:p w14:paraId="332E381D" w14:textId="77777777" w:rsidR="000141BF" w:rsidRDefault="002D0093" w:rsidP="000141BF">
    <w:pPr>
      <w:pStyle w:val="Sidehoved"/>
      <w:tabs>
        <w:tab w:val="clear" w:pos="4819"/>
        <w:tab w:val="clear" w:pos="9638"/>
        <w:tab w:val="left" w:pos="7534"/>
      </w:tabs>
      <w:rPr>
        <w:rFonts w:ascii="Arial" w:hAnsi="Arial" w:cs="Arial"/>
        <w:b/>
        <w:bCs/>
        <w:sz w:val="16"/>
        <w:szCs w:val="16"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40DA52DC" wp14:editId="12A9995E">
          <wp:simplePos x="0" y="0"/>
          <wp:positionH relativeFrom="page">
            <wp:posOffset>5174256</wp:posOffset>
          </wp:positionH>
          <wp:positionV relativeFrom="page">
            <wp:posOffset>345372</wp:posOffset>
          </wp:positionV>
          <wp:extent cx="1593850" cy="779145"/>
          <wp:effectExtent l="0" t="0" r="6350" b="1905"/>
          <wp:wrapNone/>
          <wp:docPr id="9" name="Billede 9" descr="Logo-med-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ed-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1BF">
      <w:rPr>
        <w:rFonts w:ascii="Arial" w:hAnsi="Arial" w:cs="Arial"/>
        <w:b/>
        <w:bCs/>
        <w:sz w:val="16"/>
        <w:szCs w:val="16"/>
        <w:lang w:eastAsia="da-DK"/>
      </w:rPr>
      <w:t xml:space="preserve">                          </w:t>
    </w:r>
  </w:p>
  <w:p w14:paraId="0F2B6CB5" w14:textId="77777777" w:rsidR="000141BF" w:rsidRDefault="000141BF" w:rsidP="000141BF">
    <w:pPr>
      <w:pStyle w:val="Sidehoved"/>
      <w:tabs>
        <w:tab w:val="clear" w:pos="4819"/>
        <w:tab w:val="clear" w:pos="9638"/>
        <w:tab w:val="left" w:pos="7534"/>
      </w:tabs>
      <w:rPr>
        <w:rFonts w:ascii="Arial" w:hAnsi="Arial" w:cs="Arial"/>
        <w:b/>
        <w:bCs/>
        <w:sz w:val="16"/>
        <w:szCs w:val="16"/>
        <w:lang w:eastAsia="da-DK"/>
      </w:rPr>
    </w:pPr>
    <w:r>
      <w:rPr>
        <w:rFonts w:ascii="Arial" w:hAnsi="Arial" w:cs="Arial"/>
        <w:b/>
        <w:bCs/>
        <w:sz w:val="16"/>
        <w:szCs w:val="16"/>
        <w:lang w:eastAsia="da-DK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06C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4A2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C887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4E2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EA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F48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786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C6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96B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C4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9C2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74213"/>
    <w:multiLevelType w:val="hybridMultilevel"/>
    <w:tmpl w:val="38461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A0083"/>
    <w:multiLevelType w:val="hybridMultilevel"/>
    <w:tmpl w:val="B88AF7DC"/>
    <w:lvl w:ilvl="0" w:tplc="32B26352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5760D"/>
    <w:multiLevelType w:val="hybridMultilevel"/>
    <w:tmpl w:val="3B80F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0039A"/>
    <w:multiLevelType w:val="hybridMultilevel"/>
    <w:tmpl w:val="C0EA6CF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9E5003"/>
    <w:multiLevelType w:val="hybridMultilevel"/>
    <w:tmpl w:val="B7A82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C4BCA"/>
    <w:multiLevelType w:val="hybridMultilevel"/>
    <w:tmpl w:val="8AFA19FE"/>
    <w:lvl w:ilvl="0" w:tplc="FAB22E8C">
      <w:start w:val="1"/>
      <w:numFmt w:val="bullet"/>
      <w:lvlText w:val="●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4636B"/>
    <w:multiLevelType w:val="hybridMultilevel"/>
    <w:tmpl w:val="9E8A9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E24EC"/>
    <w:multiLevelType w:val="hybridMultilevel"/>
    <w:tmpl w:val="B13E3D7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08B3"/>
    <w:multiLevelType w:val="hybridMultilevel"/>
    <w:tmpl w:val="ED0EC1F4"/>
    <w:lvl w:ilvl="0" w:tplc="32B26352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5254D"/>
    <w:multiLevelType w:val="hybridMultilevel"/>
    <w:tmpl w:val="5190614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32374"/>
    <w:multiLevelType w:val="hybridMultilevel"/>
    <w:tmpl w:val="B5ACF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35FA7"/>
    <w:multiLevelType w:val="hybridMultilevel"/>
    <w:tmpl w:val="84E48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B13F4"/>
    <w:multiLevelType w:val="hybridMultilevel"/>
    <w:tmpl w:val="50206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E3503"/>
    <w:multiLevelType w:val="hybridMultilevel"/>
    <w:tmpl w:val="F9CA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74DB"/>
    <w:multiLevelType w:val="hybridMultilevel"/>
    <w:tmpl w:val="9C921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2F2DDB"/>
    <w:multiLevelType w:val="hybridMultilevel"/>
    <w:tmpl w:val="D67A8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059DC"/>
    <w:multiLevelType w:val="hybridMultilevel"/>
    <w:tmpl w:val="31DABED8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3CF66BDB"/>
    <w:multiLevelType w:val="hybridMultilevel"/>
    <w:tmpl w:val="1DA22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6730D"/>
    <w:multiLevelType w:val="hybridMultilevel"/>
    <w:tmpl w:val="10D6620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EA0093"/>
    <w:multiLevelType w:val="hybridMultilevel"/>
    <w:tmpl w:val="4C8054B8"/>
    <w:lvl w:ilvl="0" w:tplc="32B26352">
      <w:numFmt w:val="bullet"/>
      <w:lvlText w:val=""/>
      <w:lvlJc w:val="left"/>
      <w:pPr>
        <w:ind w:left="1440" w:hanging="360"/>
      </w:pPr>
      <w:rPr>
        <w:rFonts w:ascii="Symbol" w:eastAsia="Cambria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EF4255"/>
    <w:multiLevelType w:val="hybridMultilevel"/>
    <w:tmpl w:val="EFDEA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7786"/>
    <w:multiLevelType w:val="hybridMultilevel"/>
    <w:tmpl w:val="B74C8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55783"/>
    <w:multiLevelType w:val="hybridMultilevel"/>
    <w:tmpl w:val="2E70FDD2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AD2374"/>
    <w:multiLevelType w:val="hybridMultilevel"/>
    <w:tmpl w:val="91CE2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B6114B"/>
    <w:multiLevelType w:val="hybridMultilevel"/>
    <w:tmpl w:val="C46AC738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22E8C">
      <w:start w:val="1"/>
      <w:numFmt w:val="bullet"/>
      <w:lvlText w:val="●"/>
      <w:lvlJc w:val="left"/>
      <w:pPr>
        <w:tabs>
          <w:tab w:val="num" w:pos="890"/>
        </w:tabs>
        <w:ind w:left="947" w:hanging="227"/>
      </w:pPr>
      <w:rPr>
        <w:rFonts w:ascii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1E5378"/>
    <w:multiLevelType w:val="hybridMultilevel"/>
    <w:tmpl w:val="026A1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739F7"/>
    <w:multiLevelType w:val="hybridMultilevel"/>
    <w:tmpl w:val="D7D6A868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CD7A0D"/>
    <w:multiLevelType w:val="hybridMultilevel"/>
    <w:tmpl w:val="182215AA"/>
    <w:lvl w:ilvl="0" w:tplc="32B26352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D4F91"/>
    <w:multiLevelType w:val="hybridMultilevel"/>
    <w:tmpl w:val="77A67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D44F1"/>
    <w:multiLevelType w:val="hybridMultilevel"/>
    <w:tmpl w:val="052CE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F267C"/>
    <w:multiLevelType w:val="hybridMultilevel"/>
    <w:tmpl w:val="427C0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160BB"/>
    <w:multiLevelType w:val="hybridMultilevel"/>
    <w:tmpl w:val="7A10173C"/>
    <w:lvl w:ilvl="0" w:tplc="32B26352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50E17"/>
    <w:multiLevelType w:val="hybridMultilevel"/>
    <w:tmpl w:val="95E01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35770"/>
    <w:multiLevelType w:val="hybridMultilevel"/>
    <w:tmpl w:val="642E9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81C1C"/>
    <w:multiLevelType w:val="hybridMultilevel"/>
    <w:tmpl w:val="22EE489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662222"/>
    <w:multiLevelType w:val="hybridMultilevel"/>
    <w:tmpl w:val="6A2C8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514A8"/>
    <w:multiLevelType w:val="hybridMultilevel"/>
    <w:tmpl w:val="3DD81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42EEF"/>
    <w:multiLevelType w:val="hybridMultilevel"/>
    <w:tmpl w:val="62CC8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2513C"/>
    <w:multiLevelType w:val="hybridMultilevel"/>
    <w:tmpl w:val="47D64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33"/>
  </w:num>
  <w:num w:numId="15">
    <w:abstractNumId w:val="45"/>
  </w:num>
  <w:num w:numId="16">
    <w:abstractNumId w:val="37"/>
  </w:num>
  <w:num w:numId="17">
    <w:abstractNumId w:val="35"/>
  </w:num>
  <w:num w:numId="18">
    <w:abstractNumId w:val="13"/>
  </w:num>
  <w:num w:numId="19">
    <w:abstractNumId w:val="22"/>
  </w:num>
  <w:num w:numId="20">
    <w:abstractNumId w:val="18"/>
  </w:num>
  <w:num w:numId="21">
    <w:abstractNumId w:val="34"/>
  </w:num>
  <w:num w:numId="22">
    <w:abstractNumId w:val="21"/>
  </w:num>
  <w:num w:numId="23">
    <w:abstractNumId w:val="47"/>
  </w:num>
  <w:num w:numId="24">
    <w:abstractNumId w:val="17"/>
  </w:num>
  <w:num w:numId="25">
    <w:abstractNumId w:val="20"/>
  </w:num>
  <w:num w:numId="26">
    <w:abstractNumId w:val="49"/>
  </w:num>
  <w:num w:numId="27">
    <w:abstractNumId w:val="29"/>
  </w:num>
  <w:num w:numId="28">
    <w:abstractNumId w:val="31"/>
  </w:num>
  <w:num w:numId="29">
    <w:abstractNumId w:val="16"/>
  </w:num>
  <w:num w:numId="30">
    <w:abstractNumId w:val="27"/>
  </w:num>
  <w:num w:numId="31">
    <w:abstractNumId w:val="25"/>
  </w:num>
  <w:num w:numId="32">
    <w:abstractNumId w:val="36"/>
  </w:num>
  <w:num w:numId="33">
    <w:abstractNumId w:val="23"/>
  </w:num>
  <w:num w:numId="34">
    <w:abstractNumId w:val="48"/>
  </w:num>
  <w:num w:numId="35">
    <w:abstractNumId w:val="32"/>
  </w:num>
  <w:num w:numId="36">
    <w:abstractNumId w:val="28"/>
  </w:num>
  <w:num w:numId="37">
    <w:abstractNumId w:val="38"/>
  </w:num>
  <w:num w:numId="38">
    <w:abstractNumId w:val="39"/>
  </w:num>
  <w:num w:numId="39">
    <w:abstractNumId w:val="26"/>
  </w:num>
  <w:num w:numId="40">
    <w:abstractNumId w:val="40"/>
  </w:num>
  <w:num w:numId="41">
    <w:abstractNumId w:val="24"/>
  </w:num>
  <w:num w:numId="42">
    <w:abstractNumId w:val="46"/>
  </w:num>
  <w:num w:numId="43">
    <w:abstractNumId w:val="15"/>
  </w:num>
  <w:num w:numId="44">
    <w:abstractNumId w:val="41"/>
  </w:num>
  <w:num w:numId="45">
    <w:abstractNumId w:val="43"/>
  </w:num>
  <w:num w:numId="46">
    <w:abstractNumId w:val="44"/>
  </w:num>
  <w:num w:numId="47">
    <w:abstractNumId w:val="19"/>
  </w:num>
  <w:num w:numId="48">
    <w:abstractNumId w:val="12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7"/>
    <w:rsid w:val="000141BF"/>
    <w:rsid w:val="00035C8F"/>
    <w:rsid w:val="00047822"/>
    <w:rsid w:val="0006233B"/>
    <w:rsid w:val="0009168E"/>
    <w:rsid w:val="000924ED"/>
    <w:rsid w:val="00093E94"/>
    <w:rsid w:val="000C1F7B"/>
    <w:rsid w:val="000C41B0"/>
    <w:rsid w:val="000E7009"/>
    <w:rsid w:val="00100F75"/>
    <w:rsid w:val="001115C3"/>
    <w:rsid w:val="00114367"/>
    <w:rsid w:val="001870E2"/>
    <w:rsid w:val="00191003"/>
    <w:rsid w:val="001A0788"/>
    <w:rsid w:val="001C110A"/>
    <w:rsid w:val="001C31D3"/>
    <w:rsid w:val="001D539D"/>
    <w:rsid w:val="001D53D4"/>
    <w:rsid w:val="00212C07"/>
    <w:rsid w:val="002141FC"/>
    <w:rsid w:val="00220581"/>
    <w:rsid w:val="00251349"/>
    <w:rsid w:val="00281CE8"/>
    <w:rsid w:val="002C10E8"/>
    <w:rsid w:val="002D0093"/>
    <w:rsid w:val="002D0268"/>
    <w:rsid w:val="002D5083"/>
    <w:rsid w:val="002E6346"/>
    <w:rsid w:val="002F08FE"/>
    <w:rsid w:val="003063FC"/>
    <w:rsid w:val="003E0B7A"/>
    <w:rsid w:val="003E0F6E"/>
    <w:rsid w:val="003F3932"/>
    <w:rsid w:val="00405473"/>
    <w:rsid w:val="00405BC3"/>
    <w:rsid w:val="0049709C"/>
    <w:rsid w:val="004A0E28"/>
    <w:rsid w:val="004C68FE"/>
    <w:rsid w:val="004F1C44"/>
    <w:rsid w:val="004F64D8"/>
    <w:rsid w:val="005178A8"/>
    <w:rsid w:val="00526522"/>
    <w:rsid w:val="005E2D73"/>
    <w:rsid w:val="00636DF0"/>
    <w:rsid w:val="00645AF2"/>
    <w:rsid w:val="0066351F"/>
    <w:rsid w:val="00691527"/>
    <w:rsid w:val="006C436F"/>
    <w:rsid w:val="006C4688"/>
    <w:rsid w:val="006C694D"/>
    <w:rsid w:val="00706A45"/>
    <w:rsid w:val="00734675"/>
    <w:rsid w:val="00772AC6"/>
    <w:rsid w:val="007A08A8"/>
    <w:rsid w:val="007A2C49"/>
    <w:rsid w:val="00846DCA"/>
    <w:rsid w:val="008627F3"/>
    <w:rsid w:val="00892AAF"/>
    <w:rsid w:val="008F64F6"/>
    <w:rsid w:val="00903E22"/>
    <w:rsid w:val="0091591E"/>
    <w:rsid w:val="009A2829"/>
    <w:rsid w:val="009B2924"/>
    <w:rsid w:val="009F6AAE"/>
    <w:rsid w:val="00A34E10"/>
    <w:rsid w:val="00A37A81"/>
    <w:rsid w:val="00A4439D"/>
    <w:rsid w:val="00A74E7B"/>
    <w:rsid w:val="00A94ABD"/>
    <w:rsid w:val="00AA2777"/>
    <w:rsid w:val="00B21D57"/>
    <w:rsid w:val="00B3016D"/>
    <w:rsid w:val="00B32404"/>
    <w:rsid w:val="00B54179"/>
    <w:rsid w:val="00B623E7"/>
    <w:rsid w:val="00B9353E"/>
    <w:rsid w:val="00B93C49"/>
    <w:rsid w:val="00BC0FAB"/>
    <w:rsid w:val="00BD3A21"/>
    <w:rsid w:val="00BE598B"/>
    <w:rsid w:val="00C736DF"/>
    <w:rsid w:val="00C96313"/>
    <w:rsid w:val="00CA6C53"/>
    <w:rsid w:val="00CA6F3E"/>
    <w:rsid w:val="00CD0356"/>
    <w:rsid w:val="00D30B30"/>
    <w:rsid w:val="00D36FCB"/>
    <w:rsid w:val="00DA2AF2"/>
    <w:rsid w:val="00DC44AA"/>
    <w:rsid w:val="00E060C0"/>
    <w:rsid w:val="00E15E21"/>
    <w:rsid w:val="00E22898"/>
    <w:rsid w:val="00E60593"/>
    <w:rsid w:val="00E720BF"/>
    <w:rsid w:val="00E816C6"/>
    <w:rsid w:val="00EA7926"/>
    <w:rsid w:val="00EC0DBD"/>
    <w:rsid w:val="00EF084F"/>
    <w:rsid w:val="00F0180E"/>
    <w:rsid w:val="00F22D54"/>
    <w:rsid w:val="00F96C46"/>
    <w:rsid w:val="00FE0269"/>
    <w:rsid w:val="00FE35ED"/>
    <w:rsid w:val="00FF4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0216"/>
  <w15:docId w15:val="{4319BB9A-DBAE-4021-9601-97101AC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46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6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43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367"/>
  </w:style>
  <w:style w:type="paragraph" w:styleId="Sidefod">
    <w:name w:val="footer"/>
    <w:basedOn w:val="Normal"/>
    <w:link w:val="SidefodTegn"/>
    <w:uiPriority w:val="99"/>
    <w:unhideWhenUsed/>
    <w:rsid w:val="001143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14367"/>
  </w:style>
  <w:style w:type="paragraph" w:customStyle="1" w:styleId="BasicParagraph">
    <w:name w:val="[Basic Paragraph]"/>
    <w:basedOn w:val="Normal"/>
    <w:uiPriority w:val="99"/>
    <w:rsid w:val="00706A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Standardskrifttypeiafsnit"/>
    <w:uiPriority w:val="99"/>
    <w:unhideWhenUsed/>
    <w:rsid w:val="00BC0FA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6C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6C6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4C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C68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eafsnit">
    <w:name w:val="List Paragraph"/>
    <w:basedOn w:val="Normal"/>
    <w:uiPriority w:val="34"/>
    <w:qFormat/>
    <w:rsid w:val="004C68F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08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08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8FE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8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8FE"/>
    <w:rPr>
      <w:b/>
      <w:bCs/>
      <w:lang w:eastAsia="en-US"/>
    </w:rPr>
  </w:style>
  <w:style w:type="paragraph" w:styleId="Ingenafstand">
    <w:name w:val="No Spacing"/>
    <w:uiPriority w:val="1"/>
    <w:qFormat/>
    <w:rsid w:val="00B32404"/>
    <w:rPr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C436F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C436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52D8-BB46-4D4C-A88F-70ED24AE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Grønlands Sundhedsvæsen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Thiesen</dc:creator>
  <cp:lastModifiedBy>Tina Amondsen</cp:lastModifiedBy>
  <cp:revision>2</cp:revision>
  <cp:lastPrinted>2019-02-07T18:17:00Z</cp:lastPrinted>
  <dcterms:created xsi:type="dcterms:W3CDTF">2020-12-08T16:55:00Z</dcterms:created>
  <dcterms:modified xsi:type="dcterms:W3CDTF">2020-12-08T16:55:00Z</dcterms:modified>
</cp:coreProperties>
</file>