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8D3A5" w14:textId="77777777" w:rsidR="0049709C" w:rsidRPr="002F29EA" w:rsidRDefault="00393187" w:rsidP="00393187">
      <w:pPr>
        <w:spacing w:line="276" w:lineRule="auto"/>
        <w:jc w:val="center"/>
        <w:rPr>
          <w:rFonts w:asciiTheme="majorHAnsi" w:hAnsiTheme="majorHAnsi" w:cstheme="majorHAnsi"/>
          <w:sz w:val="22"/>
          <w:szCs w:val="22"/>
        </w:rPr>
      </w:pPr>
      <w:r>
        <w:rPr>
          <w:rFonts w:asciiTheme="majorHAnsi" w:hAnsiTheme="majorHAnsi" w:cstheme="majorHAnsi"/>
          <w:b/>
          <w:sz w:val="28"/>
          <w:szCs w:val="28"/>
        </w:rPr>
        <w:br/>
      </w:r>
      <w:r w:rsidR="004C68FE" w:rsidRPr="00BA2FDD">
        <w:rPr>
          <w:rFonts w:asciiTheme="majorHAnsi" w:hAnsiTheme="majorHAnsi" w:cstheme="majorHAnsi"/>
          <w:b/>
          <w:sz w:val="28"/>
          <w:szCs w:val="28"/>
        </w:rPr>
        <w:t>Stillings</w:t>
      </w:r>
      <w:r w:rsidR="00A34E10" w:rsidRPr="00BA2FDD">
        <w:rPr>
          <w:rFonts w:asciiTheme="majorHAnsi" w:hAnsiTheme="majorHAnsi" w:cstheme="majorHAnsi"/>
          <w:b/>
          <w:sz w:val="28"/>
          <w:szCs w:val="28"/>
        </w:rPr>
        <w:t>- og funktions</w:t>
      </w:r>
      <w:r w:rsidR="00F52D79" w:rsidRPr="00BA2FDD">
        <w:rPr>
          <w:rFonts w:asciiTheme="majorHAnsi" w:hAnsiTheme="majorHAnsi" w:cstheme="majorHAnsi"/>
          <w:b/>
          <w:sz w:val="28"/>
          <w:szCs w:val="28"/>
        </w:rPr>
        <w:t>beskrivelse</w:t>
      </w:r>
      <w:r w:rsidR="00F52D79" w:rsidRPr="002F29EA">
        <w:rPr>
          <w:rFonts w:asciiTheme="majorHAnsi" w:hAnsiTheme="majorHAnsi" w:cstheme="majorHAnsi"/>
          <w:sz w:val="22"/>
          <w:szCs w:val="22"/>
        </w:rPr>
        <w:t xml:space="preserve"> </w:t>
      </w:r>
      <w:r w:rsidR="00F52D79" w:rsidRPr="002F29EA">
        <w:rPr>
          <w:rFonts w:asciiTheme="majorHAnsi" w:hAnsiTheme="majorHAnsi" w:cstheme="majorHAnsi"/>
          <w:sz w:val="22"/>
          <w:szCs w:val="22"/>
        </w:rPr>
        <w:br/>
      </w:r>
      <w:r w:rsidR="002770CD" w:rsidRPr="002F29EA">
        <w:rPr>
          <w:rFonts w:asciiTheme="majorHAnsi" w:hAnsiTheme="majorHAnsi" w:cstheme="majorHAnsi"/>
          <w:sz w:val="22"/>
          <w:szCs w:val="22"/>
        </w:rPr>
        <w:t>Chefsygeplejersken</w:t>
      </w:r>
      <w:r w:rsidR="00CB0FC4" w:rsidRPr="002F29EA">
        <w:rPr>
          <w:rFonts w:asciiTheme="majorHAnsi" w:hAnsiTheme="majorHAnsi" w:cstheme="majorHAnsi"/>
          <w:sz w:val="22"/>
          <w:szCs w:val="22"/>
        </w:rPr>
        <w:t xml:space="preserve"> (</w:t>
      </w:r>
      <w:r w:rsidR="00100A22">
        <w:rPr>
          <w:rFonts w:asciiTheme="majorHAnsi" w:hAnsiTheme="majorHAnsi" w:cstheme="majorHAnsi"/>
          <w:sz w:val="22"/>
          <w:szCs w:val="22"/>
        </w:rPr>
        <w:t>DIH</w:t>
      </w:r>
      <w:r w:rsidR="00CB0FC4" w:rsidRPr="002F29EA">
        <w:rPr>
          <w:rFonts w:asciiTheme="majorHAnsi" w:hAnsiTheme="majorHAnsi" w:cstheme="majorHAnsi"/>
          <w:sz w:val="22"/>
          <w:szCs w:val="22"/>
        </w:rPr>
        <w:t>)</w:t>
      </w:r>
      <w:r w:rsidR="00950947">
        <w:rPr>
          <w:rFonts w:asciiTheme="majorHAnsi" w:hAnsiTheme="majorHAnsi" w:cstheme="majorHAnsi"/>
          <w:sz w:val="22"/>
          <w:szCs w:val="22"/>
        </w:rPr>
        <w:t xml:space="preserve">, </w:t>
      </w:r>
      <w:r w:rsidR="002770CD" w:rsidRPr="002F29EA">
        <w:rPr>
          <w:rFonts w:asciiTheme="majorHAnsi" w:hAnsiTheme="majorHAnsi" w:cstheme="majorHAnsi"/>
          <w:sz w:val="22"/>
          <w:szCs w:val="22"/>
        </w:rPr>
        <w:t>Det Grønlandske Sundhedsvæsen</w:t>
      </w:r>
    </w:p>
    <w:tbl>
      <w:tblPr>
        <w:tblStyle w:val="Tabel-Gitter"/>
        <w:tblW w:w="10094" w:type="dxa"/>
        <w:tblInd w:w="-743" w:type="dxa"/>
        <w:tblLook w:val="04A0" w:firstRow="1" w:lastRow="0" w:firstColumn="1" w:lastColumn="0" w:noHBand="0" w:noVBand="1"/>
      </w:tblPr>
      <w:tblGrid>
        <w:gridCol w:w="2014"/>
        <w:gridCol w:w="8080"/>
      </w:tblGrid>
      <w:tr w:rsidR="00EA7926" w:rsidRPr="004C68FE" w14:paraId="7562AAA8" w14:textId="77777777" w:rsidTr="00950947">
        <w:trPr>
          <w:trHeight w:val="656"/>
        </w:trPr>
        <w:tc>
          <w:tcPr>
            <w:tcW w:w="2014" w:type="dxa"/>
          </w:tcPr>
          <w:p w14:paraId="243C08BB" w14:textId="77777777" w:rsidR="00FD2F06" w:rsidRDefault="00FD2F06" w:rsidP="00862FB5">
            <w:pPr>
              <w:spacing w:after="0" w:line="276" w:lineRule="auto"/>
              <w:rPr>
                <w:rFonts w:ascii="Calibri" w:hAnsi="Calibri" w:cs="Calibri"/>
                <w:b/>
                <w:sz w:val="22"/>
                <w:szCs w:val="22"/>
              </w:rPr>
            </w:pPr>
          </w:p>
          <w:p w14:paraId="2E27B2B8" w14:textId="77777777" w:rsidR="004C68FE" w:rsidRPr="004F1C44" w:rsidRDefault="004C68FE" w:rsidP="00862FB5">
            <w:pPr>
              <w:spacing w:after="0" w:line="276" w:lineRule="auto"/>
              <w:rPr>
                <w:rFonts w:ascii="Calibri" w:hAnsi="Calibri" w:cs="Calibri"/>
                <w:b/>
                <w:sz w:val="22"/>
                <w:szCs w:val="22"/>
              </w:rPr>
            </w:pPr>
            <w:r w:rsidRPr="004F1C44">
              <w:rPr>
                <w:rFonts w:ascii="Calibri" w:hAnsi="Calibri" w:cs="Calibri"/>
                <w:b/>
                <w:sz w:val="22"/>
                <w:szCs w:val="22"/>
              </w:rPr>
              <w:t>Stillingsbetegnelse</w:t>
            </w:r>
          </w:p>
        </w:tc>
        <w:tc>
          <w:tcPr>
            <w:tcW w:w="8080" w:type="dxa"/>
          </w:tcPr>
          <w:p w14:paraId="44000CF1" w14:textId="77777777" w:rsidR="00CB0FC4" w:rsidRDefault="00CB0FC4" w:rsidP="00862FB5">
            <w:pPr>
              <w:spacing w:after="0" w:line="276" w:lineRule="auto"/>
              <w:jc w:val="center"/>
              <w:rPr>
                <w:rFonts w:ascii="Calibri" w:hAnsi="Calibri" w:cs="Calibri"/>
                <w:sz w:val="22"/>
                <w:szCs w:val="22"/>
              </w:rPr>
            </w:pPr>
          </w:p>
          <w:p w14:paraId="50FD5A0F" w14:textId="77777777" w:rsidR="00EA7926" w:rsidRDefault="002770CD" w:rsidP="00862FB5">
            <w:pPr>
              <w:spacing w:after="0" w:line="276" w:lineRule="auto"/>
              <w:jc w:val="center"/>
              <w:rPr>
                <w:rFonts w:ascii="Calibri" w:hAnsi="Calibri" w:cs="Calibri"/>
                <w:sz w:val="22"/>
                <w:szCs w:val="22"/>
              </w:rPr>
            </w:pPr>
            <w:r>
              <w:rPr>
                <w:rFonts w:ascii="Calibri" w:hAnsi="Calibri" w:cs="Calibri"/>
                <w:sz w:val="22"/>
                <w:szCs w:val="22"/>
              </w:rPr>
              <w:t>Chefsygeplejerske</w:t>
            </w:r>
            <w:r w:rsidR="00EA7926" w:rsidRPr="004F1C44">
              <w:rPr>
                <w:rFonts w:ascii="Calibri" w:hAnsi="Calibri" w:cs="Calibri"/>
                <w:sz w:val="22"/>
                <w:szCs w:val="22"/>
              </w:rPr>
              <w:t xml:space="preserve"> </w:t>
            </w:r>
            <w:r w:rsidR="00442080">
              <w:rPr>
                <w:rFonts w:ascii="Calibri" w:hAnsi="Calibri" w:cs="Calibri"/>
                <w:sz w:val="22"/>
                <w:szCs w:val="22"/>
              </w:rPr>
              <w:t>(</w:t>
            </w:r>
            <w:r w:rsidR="00D54126">
              <w:rPr>
                <w:rFonts w:ascii="Calibri" w:hAnsi="Calibri" w:cs="Calibri"/>
                <w:sz w:val="22"/>
                <w:szCs w:val="22"/>
              </w:rPr>
              <w:t>DIH</w:t>
            </w:r>
            <w:r w:rsidR="00442080">
              <w:rPr>
                <w:rFonts w:ascii="Calibri" w:hAnsi="Calibri" w:cs="Calibri"/>
                <w:sz w:val="22"/>
                <w:szCs w:val="22"/>
              </w:rPr>
              <w:t xml:space="preserve">), </w:t>
            </w:r>
            <w:r w:rsidR="00EA7926" w:rsidRPr="004F1C44">
              <w:rPr>
                <w:rFonts w:ascii="Calibri" w:hAnsi="Calibri" w:cs="Calibri"/>
                <w:sz w:val="22"/>
                <w:szCs w:val="22"/>
              </w:rPr>
              <w:t>Det Grønlandske Sundhedsvæsen</w:t>
            </w:r>
          </w:p>
          <w:p w14:paraId="2274C97E" w14:textId="77777777" w:rsidR="00CB0FC4" w:rsidRPr="004F1C44" w:rsidRDefault="00CB0FC4" w:rsidP="00862FB5">
            <w:pPr>
              <w:spacing w:after="0" w:line="276" w:lineRule="auto"/>
              <w:jc w:val="center"/>
              <w:rPr>
                <w:rFonts w:ascii="Calibri" w:hAnsi="Calibri" w:cs="Calibri"/>
                <w:sz w:val="22"/>
                <w:szCs w:val="22"/>
              </w:rPr>
            </w:pPr>
          </w:p>
        </w:tc>
      </w:tr>
      <w:tr w:rsidR="00EA7926" w:rsidRPr="004C68FE" w14:paraId="346951B1" w14:textId="77777777" w:rsidTr="007362C5">
        <w:tc>
          <w:tcPr>
            <w:tcW w:w="2014" w:type="dxa"/>
          </w:tcPr>
          <w:p w14:paraId="6539DE99" w14:textId="77777777" w:rsidR="00FD2F06" w:rsidRDefault="00FD2F06" w:rsidP="00862FB5">
            <w:pPr>
              <w:spacing w:after="0" w:line="276" w:lineRule="auto"/>
              <w:rPr>
                <w:rFonts w:ascii="Calibri" w:hAnsi="Calibri" w:cs="Calibri"/>
                <w:b/>
                <w:sz w:val="22"/>
                <w:szCs w:val="22"/>
              </w:rPr>
            </w:pPr>
          </w:p>
          <w:p w14:paraId="781D7F40" w14:textId="77777777" w:rsidR="00EA7926" w:rsidRPr="004F1C44" w:rsidRDefault="00EA7926" w:rsidP="00862FB5">
            <w:pPr>
              <w:spacing w:after="0" w:line="276" w:lineRule="auto"/>
              <w:rPr>
                <w:rFonts w:ascii="Calibri" w:hAnsi="Calibri" w:cs="Calibri"/>
                <w:b/>
                <w:sz w:val="22"/>
                <w:szCs w:val="22"/>
              </w:rPr>
            </w:pPr>
            <w:r w:rsidRPr="004F1C44">
              <w:rPr>
                <w:rFonts w:ascii="Calibri" w:hAnsi="Calibri" w:cs="Calibri"/>
                <w:b/>
                <w:sz w:val="22"/>
                <w:szCs w:val="22"/>
              </w:rPr>
              <w:t>Ansættelsessted</w:t>
            </w:r>
          </w:p>
        </w:tc>
        <w:tc>
          <w:tcPr>
            <w:tcW w:w="8080" w:type="dxa"/>
          </w:tcPr>
          <w:p w14:paraId="1EA7BB21" w14:textId="77777777" w:rsidR="00CB0FC4" w:rsidRDefault="00CB0FC4" w:rsidP="00862FB5">
            <w:pPr>
              <w:spacing w:after="0" w:line="276" w:lineRule="auto"/>
              <w:jc w:val="center"/>
              <w:rPr>
                <w:rFonts w:ascii="Calibri" w:hAnsi="Calibri" w:cs="Calibri"/>
                <w:sz w:val="22"/>
                <w:szCs w:val="22"/>
              </w:rPr>
            </w:pPr>
          </w:p>
          <w:p w14:paraId="23C2A4A7" w14:textId="77777777" w:rsidR="00EA7926" w:rsidRDefault="0018497B" w:rsidP="00862FB5">
            <w:pPr>
              <w:spacing w:after="0" w:line="276" w:lineRule="auto"/>
              <w:jc w:val="center"/>
              <w:rPr>
                <w:rFonts w:ascii="Calibri" w:hAnsi="Calibri" w:cs="Calibri"/>
                <w:sz w:val="22"/>
                <w:szCs w:val="22"/>
              </w:rPr>
            </w:pPr>
            <w:r>
              <w:rPr>
                <w:rFonts w:ascii="Calibri" w:hAnsi="Calibri" w:cs="Calibri"/>
                <w:sz w:val="22"/>
                <w:szCs w:val="22"/>
              </w:rPr>
              <w:t>Direktionen</w:t>
            </w:r>
            <w:r w:rsidR="00BF064A">
              <w:rPr>
                <w:rFonts w:ascii="Calibri" w:hAnsi="Calibri" w:cs="Calibri"/>
                <w:sz w:val="22"/>
                <w:szCs w:val="22"/>
              </w:rPr>
              <w:t xml:space="preserve">, </w:t>
            </w:r>
            <w:r w:rsidR="00EA7926" w:rsidRPr="004F1C44">
              <w:rPr>
                <w:rFonts w:ascii="Calibri" w:hAnsi="Calibri" w:cs="Calibri"/>
                <w:sz w:val="22"/>
                <w:szCs w:val="22"/>
              </w:rPr>
              <w:t>Dronning Ingrids Hospital, Nuuk</w:t>
            </w:r>
          </w:p>
          <w:p w14:paraId="7D334EF7" w14:textId="77777777" w:rsidR="00CB0FC4" w:rsidRPr="004F1C44" w:rsidRDefault="00CB0FC4" w:rsidP="00862FB5">
            <w:pPr>
              <w:spacing w:after="0" w:line="276" w:lineRule="auto"/>
              <w:jc w:val="center"/>
              <w:rPr>
                <w:rFonts w:ascii="Calibri" w:hAnsi="Calibri" w:cs="Calibri"/>
                <w:sz w:val="22"/>
                <w:szCs w:val="22"/>
              </w:rPr>
            </w:pPr>
          </w:p>
        </w:tc>
      </w:tr>
      <w:tr w:rsidR="00EA7926" w:rsidRPr="004C68FE" w14:paraId="4B5F990A" w14:textId="77777777" w:rsidTr="007362C5">
        <w:tc>
          <w:tcPr>
            <w:tcW w:w="2014" w:type="dxa"/>
          </w:tcPr>
          <w:p w14:paraId="476FC5CC" w14:textId="77777777" w:rsidR="00FD2F06" w:rsidRDefault="00FD2F06" w:rsidP="00862FB5">
            <w:pPr>
              <w:spacing w:after="0" w:line="276" w:lineRule="auto"/>
              <w:rPr>
                <w:rFonts w:ascii="Calibri" w:hAnsi="Calibri" w:cs="Calibri"/>
                <w:b/>
                <w:sz w:val="22"/>
                <w:szCs w:val="22"/>
              </w:rPr>
            </w:pPr>
          </w:p>
          <w:p w14:paraId="2603FC6D" w14:textId="77777777" w:rsidR="004C68FE" w:rsidRPr="004F1C44" w:rsidRDefault="004C68FE" w:rsidP="00862FB5">
            <w:pPr>
              <w:spacing w:after="0" w:line="276" w:lineRule="auto"/>
              <w:rPr>
                <w:rFonts w:ascii="Calibri" w:hAnsi="Calibri" w:cs="Calibri"/>
                <w:b/>
                <w:sz w:val="22"/>
                <w:szCs w:val="22"/>
              </w:rPr>
            </w:pPr>
            <w:r w:rsidRPr="004F1C44">
              <w:rPr>
                <w:rFonts w:ascii="Calibri" w:hAnsi="Calibri" w:cs="Calibri"/>
                <w:b/>
                <w:sz w:val="22"/>
                <w:szCs w:val="22"/>
              </w:rPr>
              <w:t>Referenceforhold</w:t>
            </w:r>
          </w:p>
        </w:tc>
        <w:tc>
          <w:tcPr>
            <w:tcW w:w="8080" w:type="dxa"/>
          </w:tcPr>
          <w:p w14:paraId="01F7A8DC" w14:textId="77777777" w:rsidR="00EA7926" w:rsidRDefault="00EA7926" w:rsidP="00862FB5">
            <w:pPr>
              <w:spacing w:after="0" w:line="276" w:lineRule="auto"/>
              <w:rPr>
                <w:rFonts w:ascii="Calibri" w:hAnsi="Calibri" w:cs="Calibri"/>
                <w:sz w:val="22"/>
                <w:szCs w:val="22"/>
              </w:rPr>
            </w:pPr>
          </w:p>
          <w:p w14:paraId="1515A96F" w14:textId="77777777" w:rsidR="006158A9" w:rsidRPr="006158A9" w:rsidRDefault="006158A9" w:rsidP="00862FB5">
            <w:pPr>
              <w:spacing w:after="0" w:line="276" w:lineRule="auto"/>
              <w:rPr>
                <w:rFonts w:ascii="Calibri" w:hAnsi="Calibri" w:cs="Calibri"/>
                <w:sz w:val="22"/>
                <w:szCs w:val="22"/>
              </w:rPr>
            </w:pPr>
            <w:r w:rsidRPr="006158A9">
              <w:rPr>
                <w:rFonts w:ascii="Calibri" w:hAnsi="Calibri" w:cs="Calibri"/>
                <w:sz w:val="22"/>
                <w:szCs w:val="22"/>
              </w:rPr>
              <w:t xml:space="preserve">Den overordnede ledelse af Det Grønlandske Sundhedsvæsen (SHV) er betegnet som </w:t>
            </w:r>
            <w:r w:rsidR="0018497B">
              <w:rPr>
                <w:rFonts w:ascii="Calibri" w:hAnsi="Calibri" w:cs="Calibri"/>
                <w:sz w:val="22"/>
                <w:szCs w:val="22"/>
              </w:rPr>
              <w:t>Direktionen</w:t>
            </w:r>
            <w:r w:rsidRPr="006158A9">
              <w:rPr>
                <w:rFonts w:ascii="Calibri" w:hAnsi="Calibri" w:cs="Calibri"/>
                <w:sz w:val="22"/>
                <w:szCs w:val="22"/>
              </w:rPr>
              <w:t>. D</w:t>
            </w:r>
            <w:r w:rsidR="0018497B">
              <w:rPr>
                <w:rFonts w:ascii="Calibri" w:hAnsi="Calibri" w:cs="Calibri"/>
                <w:sz w:val="22"/>
                <w:szCs w:val="22"/>
              </w:rPr>
              <w:t xml:space="preserve">irektionen </w:t>
            </w:r>
            <w:r w:rsidRPr="006158A9">
              <w:rPr>
                <w:rFonts w:ascii="Calibri" w:hAnsi="Calibri" w:cs="Calibri"/>
                <w:sz w:val="22"/>
                <w:szCs w:val="22"/>
              </w:rPr>
              <w:t xml:space="preserve">Direktøren, </w:t>
            </w:r>
            <w:r w:rsidR="0018497B">
              <w:rPr>
                <w:rFonts w:ascii="Calibri" w:hAnsi="Calibri" w:cs="Calibri"/>
                <w:sz w:val="22"/>
                <w:szCs w:val="22"/>
              </w:rPr>
              <w:t xml:space="preserve">Økonomidirektøren, </w:t>
            </w:r>
            <w:r w:rsidRPr="006158A9">
              <w:rPr>
                <w:rFonts w:ascii="Calibri" w:hAnsi="Calibri" w:cs="Calibri"/>
                <w:sz w:val="22"/>
                <w:szCs w:val="22"/>
              </w:rPr>
              <w:t xml:space="preserve">Chefsygeplejersken </w:t>
            </w:r>
            <w:r w:rsidR="002F29EA">
              <w:rPr>
                <w:rFonts w:ascii="Calibri" w:hAnsi="Calibri" w:cs="Calibri"/>
                <w:sz w:val="22"/>
                <w:szCs w:val="22"/>
              </w:rPr>
              <w:t>for DIH,</w:t>
            </w:r>
            <w:r w:rsidRPr="006158A9">
              <w:rPr>
                <w:rFonts w:ascii="Calibri" w:hAnsi="Calibri" w:cs="Calibri"/>
                <w:sz w:val="22"/>
                <w:szCs w:val="22"/>
              </w:rPr>
              <w:t xml:space="preserve"> Chefsygeplejersken for </w:t>
            </w:r>
            <w:r w:rsidR="0018497B">
              <w:rPr>
                <w:rFonts w:ascii="Calibri" w:hAnsi="Calibri" w:cs="Calibri"/>
                <w:sz w:val="22"/>
                <w:szCs w:val="22"/>
              </w:rPr>
              <w:t>Regionerne</w:t>
            </w:r>
            <w:r w:rsidRPr="006158A9">
              <w:rPr>
                <w:rFonts w:ascii="Calibri" w:hAnsi="Calibri" w:cs="Calibri"/>
                <w:sz w:val="22"/>
                <w:szCs w:val="22"/>
              </w:rPr>
              <w:t xml:space="preserve"> og Cheflægen.</w:t>
            </w:r>
          </w:p>
          <w:p w14:paraId="7B11D2ED" w14:textId="77777777" w:rsidR="006158A9" w:rsidRPr="006158A9" w:rsidRDefault="006158A9" w:rsidP="00862FB5">
            <w:pPr>
              <w:spacing w:after="0" w:line="276" w:lineRule="auto"/>
              <w:rPr>
                <w:rFonts w:ascii="Calibri" w:hAnsi="Calibri" w:cs="Calibri"/>
                <w:sz w:val="22"/>
                <w:szCs w:val="22"/>
              </w:rPr>
            </w:pPr>
          </w:p>
          <w:p w14:paraId="75D5C980" w14:textId="77777777" w:rsidR="006158A9" w:rsidRPr="006158A9" w:rsidRDefault="006158A9" w:rsidP="00862FB5">
            <w:pPr>
              <w:spacing w:after="0" w:line="276" w:lineRule="auto"/>
              <w:rPr>
                <w:rFonts w:ascii="Calibri" w:hAnsi="Calibri" w:cs="Calibri"/>
                <w:sz w:val="22"/>
                <w:szCs w:val="22"/>
              </w:rPr>
            </w:pPr>
            <w:r w:rsidRPr="006158A9">
              <w:rPr>
                <w:rFonts w:ascii="Calibri" w:hAnsi="Calibri" w:cs="Calibri"/>
                <w:sz w:val="22"/>
                <w:szCs w:val="22"/>
              </w:rPr>
              <w:t xml:space="preserve">Chefsygeplejersken for </w:t>
            </w:r>
            <w:r w:rsidR="003B75D4">
              <w:rPr>
                <w:rFonts w:ascii="Calibri" w:hAnsi="Calibri" w:cs="Calibri"/>
                <w:sz w:val="22"/>
                <w:szCs w:val="22"/>
              </w:rPr>
              <w:t>DIH</w:t>
            </w:r>
            <w:r w:rsidRPr="006158A9">
              <w:rPr>
                <w:rFonts w:ascii="Calibri" w:hAnsi="Calibri" w:cs="Calibri"/>
                <w:sz w:val="22"/>
                <w:szCs w:val="22"/>
              </w:rPr>
              <w:t xml:space="preserve"> r</w:t>
            </w:r>
            <w:r w:rsidR="0018497B">
              <w:rPr>
                <w:rFonts w:ascii="Calibri" w:hAnsi="Calibri" w:cs="Calibri"/>
                <w:sz w:val="22"/>
                <w:szCs w:val="22"/>
              </w:rPr>
              <w:t>efererer</w:t>
            </w:r>
            <w:r w:rsidRPr="006158A9">
              <w:rPr>
                <w:rFonts w:ascii="Calibri" w:hAnsi="Calibri" w:cs="Calibri"/>
                <w:sz w:val="22"/>
                <w:szCs w:val="22"/>
              </w:rPr>
              <w:t xml:space="preserve"> direkte til Direktøren og er underlagt dennes ledelsesbeføjelse. Ansættelse og afskedigelse af Chefsygeplejersken for </w:t>
            </w:r>
            <w:r w:rsidR="00526EAF">
              <w:rPr>
                <w:rFonts w:ascii="Calibri" w:hAnsi="Calibri" w:cs="Calibri"/>
                <w:sz w:val="22"/>
                <w:szCs w:val="22"/>
              </w:rPr>
              <w:t>D</w:t>
            </w:r>
            <w:r w:rsidR="00A359C8">
              <w:rPr>
                <w:rFonts w:ascii="Calibri" w:hAnsi="Calibri" w:cs="Calibri"/>
                <w:sz w:val="22"/>
                <w:szCs w:val="22"/>
              </w:rPr>
              <w:t>IH</w:t>
            </w:r>
            <w:r w:rsidRPr="006158A9">
              <w:rPr>
                <w:rFonts w:ascii="Calibri" w:hAnsi="Calibri" w:cs="Calibri"/>
                <w:sz w:val="22"/>
                <w:szCs w:val="22"/>
              </w:rPr>
              <w:t xml:space="preserve"> foretages ligeledes af Direktøren.</w:t>
            </w:r>
          </w:p>
          <w:p w14:paraId="25A03A00" w14:textId="77777777" w:rsidR="006158A9" w:rsidRPr="006158A9" w:rsidRDefault="006158A9" w:rsidP="00862FB5">
            <w:pPr>
              <w:spacing w:after="0" w:line="276" w:lineRule="auto"/>
              <w:rPr>
                <w:rFonts w:ascii="Calibri" w:hAnsi="Calibri" w:cs="Calibri"/>
                <w:sz w:val="22"/>
                <w:szCs w:val="22"/>
              </w:rPr>
            </w:pPr>
          </w:p>
          <w:p w14:paraId="0EDDC747" w14:textId="77777777" w:rsidR="006158A9" w:rsidRDefault="0018497B" w:rsidP="00862FB5">
            <w:pPr>
              <w:spacing w:after="0" w:line="276" w:lineRule="auto"/>
              <w:rPr>
                <w:rFonts w:ascii="Calibri" w:hAnsi="Calibri" w:cs="Calibri"/>
                <w:sz w:val="22"/>
                <w:szCs w:val="22"/>
              </w:rPr>
            </w:pPr>
            <w:r>
              <w:rPr>
                <w:rFonts w:ascii="Calibri" w:hAnsi="Calibri" w:cs="Calibri"/>
                <w:sz w:val="22"/>
                <w:szCs w:val="22"/>
              </w:rPr>
              <w:t xml:space="preserve">Direktionen er den øverste ledelse </w:t>
            </w:r>
            <w:r w:rsidR="006158A9" w:rsidRPr="006158A9">
              <w:rPr>
                <w:rFonts w:ascii="Calibri" w:hAnsi="Calibri" w:cs="Calibri"/>
                <w:sz w:val="22"/>
                <w:szCs w:val="22"/>
              </w:rPr>
              <w:t xml:space="preserve">for alle ansatte i SHV, og har således det overordnede ansvar for at guide og koordinere arbejdet </w:t>
            </w:r>
            <w:r>
              <w:rPr>
                <w:rFonts w:ascii="Calibri" w:hAnsi="Calibri" w:cs="Calibri"/>
                <w:sz w:val="22"/>
                <w:szCs w:val="22"/>
              </w:rPr>
              <w:t>i</w:t>
            </w:r>
            <w:r w:rsidR="006158A9" w:rsidRPr="006158A9">
              <w:rPr>
                <w:rFonts w:ascii="Calibri" w:hAnsi="Calibri" w:cs="Calibri"/>
                <w:sz w:val="22"/>
                <w:szCs w:val="22"/>
              </w:rPr>
              <w:t xml:space="preserve"> organisationen.</w:t>
            </w:r>
          </w:p>
          <w:p w14:paraId="6D32A7E3" w14:textId="77777777" w:rsidR="006158A9" w:rsidRPr="006158A9" w:rsidRDefault="006158A9" w:rsidP="00862FB5">
            <w:pPr>
              <w:spacing w:after="0" w:line="276" w:lineRule="auto"/>
              <w:rPr>
                <w:rFonts w:ascii="Calibri" w:hAnsi="Calibri" w:cs="Calibri"/>
                <w:sz w:val="22"/>
                <w:szCs w:val="22"/>
              </w:rPr>
            </w:pPr>
          </w:p>
        </w:tc>
      </w:tr>
      <w:tr w:rsidR="00B623E7" w:rsidRPr="004C68FE" w14:paraId="52EF1E18" w14:textId="77777777" w:rsidTr="00A61D4F">
        <w:trPr>
          <w:trHeight w:val="1614"/>
        </w:trPr>
        <w:tc>
          <w:tcPr>
            <w:tcW w:w="2014" w:type="dxa"/>
          </w:tcPr>
          <w:p w14:paraId="2D7EEBED" w14:textId="77777777" w:rsidR="00FD2F06" w:rsidRDefault="00FD2F06" w:rsidP="00862FB5">
            <w:pPr>
              <w:spacing w:after="0" w:line="276" w:lineRule="auto"/>
              <w:rPr>
                <w:rFonts w:ascii="Calibri" w:hAnsi="Calibri" w:cs="Calibri"/>
                <w:b/>
                <w:sz w:val="22"/>
                <w:szCs w:val="22"/>
              </w:rPr>
            </w:pPr>
          </w:p>
          <w:p w14:paraId="792DAE06" w14:textId="77777777" w:rsidR="00B623E7" w:rsidRPr="004F1C44" w:rsidRDefault="00B623E7" w:rsidP="00862FB5">
            <w:pPr>
              <w:spacing w:after="0" w:line="276" w:lineRule="auto"/>
              <w:rPr>
                <w:rFonts w:ascii="Calibri" w:hAnsi="Calibri" w:cs="Calibri"/>
                <w:b/>
                <w:sz w:val="22"/>
                <w:szCs w:val="22"/>
              </w:rPr>
            </w:pPr>
            <w:r w:rsidRPr="004F1C44">
              <w:rPr>
                <w:rFonts w:ascii="Calibri" w:hAnsi="Calibri" w:cs="Calibri"/>
                <w:b/>
                <w:sz w:val="22"/>
                <w:szCs w:val="22"/>
              </w:rPr>
              <w:t>Formel</w:t>
            </w:r>
            <w:r w:rsidR="004F1C44">
              <w:rPr>
                <w:rFonts w:ascii="Calibri" w:hAnsi="Calibri" w:cs="Calibri"/>
                <w:b/>
                <w:sz w:val="22"/>
                <w:szCs w:val="22"/>
              </w:rPr>
              <w:t>le</w:t>
            </w:r>
            <w:r w:rsidRPr="004F1C44">
              <w:rPr>
                <w:rFonts w:ascii="Calibri" w:hAnsi="Calibri" w:cs="Calibri"/>
                <w:b/>
                <w:sz w:val="22"/>
                <w:szCs w:val="22"/>
              </w:rPr>
              <w:t xml:space="preserve"> kvalifikation</w:t>
            </w:r>
            <w:r w:rsidR="004F1C44">
              <w:rPr>
                <w:rFonts w:ascii="Calibri" w:hAnsi="Calibri" w:cs="Calibri"/>
                <w:b/>
                <w:sz w:val="22"/>
                <w:szCs w:val="22"/>
              </w:rPr>
              <w:t>er</w:t>
            </w:r>
            <w:r w:rsidRPr="004F1C44">
              <w:rPr>
                <w:rFonts w:ascii="Calibri" w:hAnsi="Calibri" w:cs="Calibri"/>
                <w:b/>
                <w:sz w:val="22"/>
                <w:szCs w:val="22"/>
              </w:rPr>
              <w:t xml:space="preserve"> og uddannelse</w:t>
            </w:r>
          </w:p>
        </w:tc>
        <w:tc>
          <w:tcPr>
            <w:tcW w:w="8080" w:type="dxa"/>
          </w:tcPr>
          <w:p w14:paraId="687A0E98" w14:textId="77777777" w:rsidR="00CB0FC4" w:rsidRDefault="00CB0FC4" w:rsidP="00862FB5">
            <w:pPr>
              <w:pStyle w:val="Listeafsnit"/>
              <w:spacing w:after="0" w:line="276" w:lineRule="auto"/>
              <w:ind w:left="0"/>
              <w:rPr>
                <w:rFonts w:ascii="Calibri" w:hAnsi="Calibri" w:cs="Calibri"/>
                <w:sz w:val="22"/>
                <w:szCs w:val="22"/>
              </w:rPr>
            </w:pPr>
          </w:p>
          <w:p w14:paraId="2D8EC525" w14:textId="77777777" w:rsidR="00B21D57" w:rsidRDefault="00E0488B" w:rsidP="00862FB5">
            <w:pPr>
              <w:pStyle w:val="Listeafsnit"/>
              <w:spacing w:after="0" w:line="276" w:lineRule="auto"/>
              <w:ind w:left="0"/>
              <w:rPr>
                <w:rFonts w:ascii="Calibri" w:hAnsi="Calibri" w:cs="Calibri"/>
                <w:sz w:val="22"/>
                <w:szCs w:val="22"/>
              </w:rPr>
            </w:pPr>
            <w:r w:rsidRPr="00E0488B">
              <w:rPr>
                <w:rFonts w:ascii="Calibri" w:hAnsi="Calibri" w:cs="Calibri"/>
                <w:sz w:val="22"/>
                <w:szCs w:val="22"/>
              </w:rPr>
              <w:t xml:space="preserve">Chefsygeplejersken forventes at opretholde en gyldig sygeplejerskeautorisation og forblive fagligt opdateret inden for en bred vifte af områder. Vedkommende har ansvaret for at sikre, at den faglige viden og ekspertise er i overensstemmelse med den nuværende viden, evidens og praksis inden for sygeplejefaget. </w:t>
            </w:r>
            <w:r w:rsidR="006F48DE">
              <w:rPr>
                <w:rFonts w:ascii="Calibri" w:hAnsi="Calibri" w:cs="Calibri"/>
                <w:sz w:val="22"/>
                <w:szCs w:val="22"/>
              </w:rPr>
              <w:t xml:space="preserve">Der forventes en lederuddannelse på masterniveau inden for offentlig ledelse eller tilsvarende område. </w:t>
            </w:r>
            <w:r w:rsidRPr="00E0488B">
              <w:rPr>
                <w:rFonts w:ascii="Calibri" w:hAnsi="Calibri" w:cs="Calibri"/>
                <w:sz w:val="22"/>
                <w:szCs w:val="22"/>
              </w:rPr>
              <w:t>Endvidere forventes det, at chefsygeplejersken deltager aktivt i relevante kurser og opkvalificerende initiativer.</w:t>
            </w:r>
          </w:p>
          <w:p w14:paraId="592DF3CE" w14:textId="77777777" w:rsidR="00FD2F06" w:rsidRPr="004F1C44" w:rsidRDefault="00FD2F06" w:rsidP="00862FB5">
            <w:pPr>
              <w:pStyle w:val="Listeafsnit"/>
              <w:spacing w:after="0" w:line="276" w:lineRule="auto"/>
              <w:ind w:left="0"/>
              <w:rPr>
                <w:rFonts w:ascii="Calibri" w:hAnsi="Calibri" w:cs="Calibri"/>
                <w:sz w:val="22"/>
                <w:szCs w:val="22"/>
              </w:rPr>
            </w:pPr>
          </w:p>
        </w:tc>
      </w:tr>
      <w:tr w:rsidR="00EA7926" w:rsidRPr="004C68FE" w14:paraId="353D22A2" w14:textId="77777777" w:rsidTr="007362C5">
        <w:tc>
          <w:tcPr>
            <w:tcW w:w="2014" w:type="dxa"/>
          </w:tcPr>
          <w:p w14:paraId="3A626D04" w14:textId="77777777" w:rsidR="00FD2F06" w:rsidRDefault="00FD2F06" w:rsidP="00862FB5">
            <w:pPr>
              <w:spacing w:after="0" w:line="276" w:lineRule="auto"/>
              <w:rPr>
                <w:rFonts w:ascii="Calibri" w:hAnsi="Calibri" w:cs="Calibri"/>
                <w:b/>
                <w:sz w:val="22"/>
                <w:szCs w:val="22"/>
              </w:rPr>
            </w:pPr>
          </w:p>
          <w:p w14:paraId="6CFCF450" w14:textId="77777777" w:rsidR="00EA7926" w:rsidRPr="004F1C44" w:rsidRDefault="00CB0FC4" w:rsidP="00862FB5">
            <w:pPr>
              <w:spacing w:after="0" w:line="276" w:lineRule="auto"/>
              <w:rPr>
                <w:rFonts w:ascii="Calibri" w:hAnsi="Calibri" w:cs="Calibri"/>
                <w:b/>
                <w:sz w:val="22"/>
                <w:szCs w:val="22"/>
              </w:rPr>
            </w:pPr>
            <w:r>
              <w:rPr>
                <w:rFonts w:ascii="Calibri" w:hAnsi="Calibri" w:cs="Calibri"/>
                <w:b/>
                <w:sz w:val="22"/>
                <w:szCs w:val="22"/>
              </w:rPr>
              <w:t xml:space="preserve">Generelt </w:t>
            </w:r>
          </w:p>
        </w:tc>
        <w:tc>
          <w:tcPr>
            <w:tcW w:w="8080" w:type="dxa"/>
          </w:tcPr>
          <w:p w14:paraId="3F35944D" w14:textId="178CB534" w:rsidR="00393187" w:rsidRPr="00BF025B" w:rsidRDefault="002A7445" w:rsidP="00393187">
            <w:pPr>
              <w:spacing w:line="276" w:lineRule="auto"/>
              <w:rPr>
                <w:rFonts w:asciiTheme="majorHAnsi" w:hAnsiTheme="majorHAnsi" w:cstheme="majorHAnsi"/>
                <w:sz w:val="22"/>
                <w:szCs w:val="22"/>
              </w:rPr>
            </w:pPr>
            <w:r w:rsidRPr="00BF025B">
              <w:rPr>
                <w:rFonts w:asciiTheme="majorHAnsi" w:hAnsiTheme="majorHAnsi" w:cstheme="majorHAnsi"/>
                <w:sz w:val="22"/>
                <w:szCs w:val="22"/>
              </w:rPr>
              <w:br/>
            </w:r>
            <w:r w:rsidR="00223F24" w:rsidRPr="00BF025B">
              <w:rPr>
                <w:rFonts w:asciiTheme="majorHAnsi" w:hAnsiTheme="majorHAnsi" w:cstheme="majorHAnsi"/>
                <w:sz w:val="22"/>
                <w:szCs w:val="22"/>
              </w:rPr>
              <w:t>I rollen</w:t>
            </w:r>
            <w:r w:rsidR="005561B6" w:rsidRPr="00BF025B">
              <w:rPr>
                <w:rFonts w:asciiTheme="majorHAnsi" w:hAnsiTheme="majorHAnsi" w:cstheme="majorHAnsi"/>
                <w:sz w:val="22"/>
                <w:szCs w:val="22"/>
              </w:rPr>
              <w:t xml:space="preserve"> som Chefsygeplejerske for Dronning Ingrids Hospital (DIH) </w:t>
            </w:r>
            <w:r w:rsidR="0018497B" w:rsidRPr="00BF025B">
              <w:rPr>
                <w:rFonts w:asciiTheme="majorHAnsi" w:hAnsiTheme="majorHAnsi" w:cstheme="majorHAnsi"/>
                <w:sz w:val="22"/>
                <w:szCs w:val="22"/>
              </w:rPr>
              <w:t>har</w:t>
            </w:r>
            <w:r w:rsidR="005561B6" w:rsidRPr="00BF025B">
              <w:rPr>
                <w:rFonts w:asciiTheme="majorHAnsi" w:hAnsiTheme="majorHAnsi" w:cstheme="majorHAnsi"/>
                <w:sz w:val="22"/>
                <w:szCs w:val="22"/>
              </w:rPr>
              <w:t xml:space="preserve"> </w:t>
            </w:r>
            <w:r w:rsidR="00BF025B">
              <w:rPr>
                <w:rFonts w:asciiTheme="majorHAnsi" w:hAnsiTheme="majorHAnsi" w:cstheme="majorHAnsi"/>
                <w:sz w:val="22"/>
                <w:szCs w:val="22"/>
              </w:rPr>
              <w:t>chefsygeplejersken</w:t>
            </w:r>
            <w:r w:rsidR="005561B6" w:rsidRPr="00BF025B">
              <w:rPr>
                <w:rFonts w:asciiTheme="majorHAnsi" w:hAnsiTheme="majorHAnsi" w:cstheme="majorHAnsi"/>
                <w:sz w:val="22"/>
                <w:szCs w:val="22"/>
              </w:rPr>
              <w:t xml:space="preserve"> en altafgørende position som den øverste </w:t>
            </w:r>
            <w:r w:rsidR="00BF025B">
              <w:rPr>
                <w:rFonts w:asciiTheme="majorHAnsi" w:hAnsiTheme="majorHAnsi" w:cstheme="majorHAnsi"/>
                <w:sz w:val="22"/>
                <w:szCs w:val="22"/>
              </w:rPr>
              <w:t>sygeplejefaglig</w:t>
            </w:r>
            <w:r w:rsidR="005561B6" w:rsidRPr="00BF025B">
              <w:rPr>
                <w:rFonts w:asciiTheme="majorHAnsi" w:hAnsiTheme="majorHAnsi" w:cstheme="majorHAnsi"/>
                <w:sz w:val="22"/>
                <w:szCs w:val="22"/>
              </w:rPr>
              <w:t xml:space="preserve">leder for hospitalet og dets kliniske områder. </w:t>
            </w:r>
            <w:r w:rsidR="0018497B" w:rsidRPr="00BF025B">
              <w:rPr>
                <w:rFonts w:asciiTheme="majorHAnsi" w:hAnsiTheme="majorHAnsi" w:cstheme="majorHAnsi"/>
                <w:bCs/>
                <w:sz w:val="22"/>
                <w:szCs w:val="22"/>
              </w:rPr>
              <w:t xml:space="preserve">Chefsygeplejersken varetager og er ansvarlig for den overordnede ledelse i </w:t>
            </w:r>
            <w:proofErr w:type="spellStart"/>
            <w:r w:rsidR="0018497B" w:rsidRPr="00BF025B">
              <w:rPr>
                <w:rFonts w:asciiTheme="majorHAnsi" w:hAnsiTheme="majorHAnsi" w:cstheme="majorHAnsi"/>
                <w:bCs/>
                <w:sz w:val="22"/>
                <w:szCs w:val="22"/>
              </w:rPr>
              <w:t>forb</w:t>
            </w:r>
            <w:proofErr w:type="spellEnd"/>
            <w:r w:rsidR="0018497B" w:rsidRPr="00BF025B">
              <w:rPr>
                <w:rFonts w:asciiTheme="majorHAnsi" w:hAnsiTheme="majorHAnsi" w:cstheme="majorHAnsi"/>
                <w:bCs/>
                <w:sz w:val="22"/>
                <w:szCs w:val="22"/>
              </w:rPr>
              <w:t>. m. drift, udvikling og koordinering af de sygeplejefaglige opgaver på Dronning Ingrids Hospital.</w:t>
            </w:r>
            <w:r w:rsidR="0018497B" w:rsidRPr="00BF025B">
              <w:rPr>
                <w:rFonts w:asciiTheme="majorHAnsi" w:hAnsiTheme="majorHAnsi" w:cstheme="majorHAnsi"/>
                <w:sz w:val="22"/>
                <w:szCs w:val="22"/>
              </w:rPr>
              <w:t xml:space="preserve"> </w:t>
            </w:r>
            <w:r w:rsidR="005561B6" w:rsidRPr="00BF025B">
              <w:rPr>
                <w:rFonts w:asciiTheme="majorHAnsi" w:hAnsiTheme="majorHAnsi" w:cstheme="majorHAnsi"/>
                <w:sz w:val="22"/>
                <w:szCs w:val="22"/>
              </w:rPr>
              <w:t>Dette ansvar komplementerer Chefsygeplejersken for regionerne, der har en tilsvarende funktion</w:t>
            </w:r>
            <w:r w:rsidR="0018497B" w:rsidRPr="00BF025B">
              <w:rPr>
                <w:rFonts w:asciiTheme="majorHAnsi" w:hAnsiTheme="majorHAnsi" w:cstheme="majorHAnsi"/>
                <w:sz w:val="22"/>
                <w:szCs w:val="22"/>
              </w:rPr>
              <w:t xml:space="preserve"> for </w:t>
            </w:r>
            <w:r w:rsidR="005561B6" w:rsidRPr="00BF025B">
              <w:rPr>
                <w:rFonts w:asciiTheme="majorHAnsi" w:hAnsiTheme="majorHAnsi" w:cstheme="majorHAnsi"/>
                <w:sz w:val="22"/>
                <w:szCs w:val="22"/>
              </w:rPr>
              <w:t xml:space="preserve">sundhedsregionerne. </w:t>
            </w:r>
            <w:r w:rsidR="0018497B" w:rsidRPr="00BF025B">
              <w:rPr>
                <w:rFonts w:asciiTheme="majorHAnsi" w:hAnsiTheme="majorHAnsi" w:cstheme="majorHAnsi"/>
                <w:sz w:val="22"/>
                <w:szCs w:val="22"/>
              </w:rPr>
              <w:t xml:space="preserve">Din </w:t>
            </w:r>
            <w:r w:rsidR="005561B6" w:rsidRPr="00BF025B">
              <w:rPr>
                <w:rFonts w:asciiTheme="majorHAnsi" w:hAnsiTheme="majorHAnsi" w:cstheme="majorHAnsi"/>
                <w:sz w:val="22"/>
                <w:szCs w:val="22"/>
              </w:rPr>
              <w:t xml:space="preserve">rolle er central for </w:t>
            </w:r>
            <w:r w:rsidR="0018497B" w:rsidRPr="00BF025B">
              <w:rPr>
                <w:rFonts w:asciiTheme="majorHAnsi" w:hAnsiTheme="majorHAnsi" w:cstheme="majorHAnsi"/>
                <w:sz w:val="22"/>
                <w:szCs w:val="22"/>
              </w:rPr>
              <w:t xml:space="preserve">sammen med de sygelejefaglige ledere </w:t>
            </w:r>
            <w:r w:rsidR="005561B6" w:rsidRPr="00BF025B">
              <w:rPr>
                <w:rFonts w:asciiTheme="majorHAnsi" w:hAnsiTheme="majorHAnsi" w:cstheme="majorHAnsi"/>
                <w:sz w:val="22"/>
                <w:szCs w:val="22"/>
              </w:rPr>
              <w:t>at sikre en høj standard for s</w:t>
            </w:r>
            <w:r w:rsidR="00BF025B">
              <w:rPr>
                <w:rFonts w:asciiTheme="majorHAnsi" w:hAnsiTheme="majorHAnsi" w:cstheme="majorHAnsi"/>
                <w:sz w:val="22"/>
                <w:szCs w:val="22"/>
              </w:rPr>
              <w:t>yge</w:t>
            </w:r>
            <w:r w:rsidR="005561B6" w:rsidRPr="00BF025B">
              <w:rPr>
                <w:rFonts w:asciiTheme="majorHAnsi" w:hAnsiTheme="majorHAnsi" w:cstheme="majorHAnsi"/>
                <w:sz w:val="22"/>
                <w:szCs w:val="22"/>
              </w:rPr>
              <w:t>plejen i hele Grønland.</w:t>
            </w:r>
          </w:p>
          <w:p w14:paraId="058735E7" w14:textId="77777777" w:rsidR="00393187" w:rsidRDefault="00393187" w:rsidP="00862FB5">
            <w:pPr>
              <w:spacing w:line="276" w:lineRule="auto"/>
              <w:rPr>
                <w:rFonts w:asciiTheme="majorHAnsi" w:hAnsiTheme="majorHAnsi" w:cstheme="majorHAnsi"/>
                <w:sz w:val="22"/>
                <w:szCs w:val="22"/>
              </w:rPr>
            </w:pPr>
          </w:p>
          <w:p w14:paraId="2F2B8FEC" w14:textId="77777777" w:rsidR="00393187" w:rsidRPr="00CB0FC4" w:rsidRDefault="00393187" w:rsidP="00862FB5">
            <w:pPr>
              <w:spacing w:line="276" w:lineRule="auto"/>
              <w:rPr>
                <w:rFonts w:asciiTheme="majorHAnsi" w:hAnsiTheme="majorHAnsi" w:cstheme="majorHAnsi"/>
                <w:sz w:val="22"/>
                <w:szCs w:val="22"/>
              </w:rPr>
            </w:pPr>
          </w:p>
        </w:tc>
      </w:tr>
      <w:tr w:rsidR="00EA7926" w:rsidRPr="004C68FE" w14:paraId="63286F7A" w14:textId="77777777" w:rsidTr="007362C5">
        <w:tc>
          <w:tcPr>
            <w:tcW w:w="2014" w:type="dxa"/>
          </w:tcPr>
          <w:p w14:paraId="056668C9" w14:textId="77777777" w:rsidR="00FD2F06" w:rsidRDefault="00FD2F06" w:rsidP="00862FB5">
            <w:pPr>
              <w:spacing w:after="0" w:line="276" w:lineRule="auto"/>
              <w:rPr>
                <w:rFonts w:ascii="Calibri" w:hAnsi="Calibri" w:cs="Calibri"/>
                <w:b/>
                <w:sz w:val="22"/>
                <w:szCs w:val="22"/>
              </w:rPr>
            </w:pPr>
          </w:p>
          <w:p w14:paraId="44CEA8E2" w14:textId="77777777" w:rsidR="00EA7926" w:rsidRPr="004F1C44" w:rsidRDefault="00393187" w:rsidP="00862FB5">
            <w:pPr>
              <w:spacing w:after="0" w:line="276" w:lineRule="auto"/>
              <w:rPr>
                <w:rFonts w:ascii="Calibri" w:hAnsi="Calibri" w:cs="Calibri"/>
                <w:b/>
                <w:sz w:val="22"/>
                <w:szCs w:val="22"/>
              </w:rPr>
            </w:pPr>
            <w:r>
              <w:rPr>
                <w:rFonts w:ascii="Calibri" w:hAnsi="Calibri" w:cs="Calibri"/>
                <w:b/>
                <w:sz w:val="22"/>
                <w:szCs w:val="22"/>
              </w:rPr>
              <w:br/>
            </w:r>
            <w:r w:rsidR="004F1C44">
              <w:rPr>
                <w:rFonts w:ascii="Calibri" w:hAnsi="Calibri" w:cs="Calibri"/>
                <w:b/>
                <w:sz w:val="22"/>
                <w:szCs w:val="22"/>
              </w:rPr>
              <w:t>Personale</w:t>
            </w:r>
            <w:r w:rsidR="00EA7926" w:rsidRPr="004F1C44">
              <w:rPr>
                <w:rFonts w:ascii="Calibri" w:hAnsi="Calibri" w:cs="Calibri"/>
                <w:b/>
                <w:sz w:val="22"/>
                <w:szCs w:val="22"/>
              </w:rPr>
              <w:t>ledelse</w:t>
            </w:r>
          </w:p>
        </w:tc>
        <w:tc>
          <w:tcPr>
            <w:tcW w:w="8080" w:type="dxa"/>
          </w:tcPr>
          <w:p w14:paraId="4731B2FA" w14:textId="77777777" w:rsidR="00393187" w:rsidRDefault="00393187" w:rsidP="00862FB5">
            <w:pPr>
              <w:spacing w:after="0" w:line="276" w:lineRule="auto"/>
              <w:rPr>
                <w:rFonts w:ascii="Calibri" w:hAnsi="Calibri" w:cs="Calibri"/>
                <w:sz w:val="22"/>
                <w:szCs w:val="22"/>
              </w:rPr>
            </w:pPr>
          </w:p>
          <w:p w14:paraId="58AC0898" w14:textId="77777777" w:rsidR="005561B6" w:rsidRPr="005561B6" w:rsidRDefault="005561B6" w:rsidP="005561B6">
            <w:pPr>
              <w:spacing w:after="0" w:line="276" w:lineRule="auto"/>
              <w:rPr>
                <w:rFonts w:ascii="Calibri" w:hAnsi="Calibri" w:cs="Calibri"/>
                <w:sz w:val="22"/>
                <w:szCs w:val="22"/>
              </w:rPr>
            </w:pPr>
            <w:r w:rsidRPr="005561B6">
              <w:rPr>
                <w:rFonts w:ascii="Calibri" w:hAnsi="Calibri" w:cs="Calibri"/>
                <w:sz w:val="22"/>
                <w:szCs w:val="22"/>
              </w:rPr>
              <w:t>Chefsygeplejerskens rolle inden for personaleledelse:</w:t>
            </w:r>
          </w:p>
          <w:p w14:paraId="5AD29F03" w14:textId="1EAC7B6F" w:rsidR="005561B6" w:rsidRPr="005561B6" w:rsidRDefault="005561B6" w:rsidP="005561B6">
            <w:pPr>
              <w:pStyle w:val="Listeafsnit"/>
              <w:numPr>
                <w:ilvl w:val="0"/>
                <w:numId w:val="12"/>
              </w:numPr>
              <w:spacing w:after="0" w:line="276" w:lineRule="auto"/>
              <w:rPr>
                <w:rFonts w:ascii="Calibri" w:hAnsi="Calibri" w:cs="Calibri"/>
                <w:sz w:val="22"/>
                <w:szCs w:val="22"/>
              </w:rPr>
            </w:pPr>
            <w:r w:rsidRPr="005561B6">
              <w:rPr>
                <w:rFonts w:ascii="Calibri" w:hAnsi="Calibri" w:cs="Calibri"/>
                <w:sz w:val="22"/>
                <w:szCs w:val="22"/>
              </w:rPr>
              <w:t xml:space="preserve">Som øverste </w:t>
            </w:r>
            <w:r>
              <w:rPr>
                <w:rFonts w:ascii="Calibri" w:hAnsi="Calibri" w:cs="Calibri"/>
                <w:sz w:val="22"/>
                <w:szCs w:val="22"/>
              </w:rPr>
              <w:t>sygeplejerskefaglig</w:t>
            </w:r>
            <w:r w:rsidR="0018497B">
              <w:rPr>
                <w:rFonts w:ascii="Calibri" w:hAnsi="Calibri" w:cs="Calibri"/>
                <w:sz w:val="22"/>
                <w:szCs w:val="22"/>
              </w:rPr>
              <w:t>e</w:t>
            </w:r>
            <w:r>
              <w:rPr>
                <w:rFonts w:ascii="Calibri" w:hAnsi="Calibri" w:cs="Calibri"/>
                <w:sz w:val="22"/>
                <w:szCs w:val="22"/>
              </w:rPr>
              <w:t xml:space="preserve"> </w:t>
            </w:r>
            <w:r w:rsidRPr="005561B6">
              <w:rPr>
                <w:rFonts w:ascii="Calibri" w:hAnsi="Calibri" w:cs="Calibri"/>
                <w:sz w:val="22"/>
                <w:szCs w:val="22"/>
              </w:rPr>
              <w:t>leder har Chefsygeplejersken ansvaret for at vejlede og støtte de ledende oversygeplejersker</w:t>
            </w:r>
            <w:r w:rsidR="00BF025B">
              <w:rPr>
                <w:rFonts w:ascii="Calibri" w:hAnsi="Calibri" w:cs="Calibri"/>
                <w:sz w:val="22"/>
                <w:szCs w:val="22"/>
              </w:rPr>
              <w:t xml:space="preserve"> og stabsledere i faglige spørgsmål</w:t>
            </w:r>
            <w:r w:rsidRPr="005561B6">
              <w:rPr>
                <w:rFonts w:ascii="Calibri" w:hAnsi="Calibri" w:cs="Calibri"/>
                <w:sz w:val="22"/>
                <w:szCs w:val="22"/>
              </w:rPr>
              <w:t xml:space="preserve"> på hospitalet. Dette indebærer at sikre, at de har klare retningslinjer, </w:t>
            </w:r>
            <w:r w:rsidR="0018497B">
              <w:rPr>
                <w:rFonts w:ascii="Calibri" w:hAnsi="Calibri" w:cs="Calibri"/>
                <w:sz w:val="22"/>
                <w:szCs w:val="22"/>
              </w:rPr>
              <w:t xml:space="preserve">effektiv </w:t>
            </w:r>
            <w:r w:rsidRPr="005561B6">
              <w:rPr>
                <w:rFonts w:ascii="Calibri" w:hAnsi="Calibri" w:cs="Calibri"/>
                <w:sz w:val="22"/>
                <w:szCs w:val="22"/>
              </w:rPr>
              <w:t>ressource</w:t>
            </w:r>
            <w:r w:rsidR="0018497B">
              <w:rPr>
                <w:rFonts w:ascii="Calibri" w:hAnsi="Calibri" w:cs="Calibri"/>
                <w:sz w:val="22"/>
                <w:szCs w:val="22"/>
              </w:rPr>
              <w:t>udnyttelse</w:t>
            </w:r>
            <w:r w:rsidRPr="005561B6">
              <w:rPr>
                <w:rFonts w:ascii="Calibri" w:hAnsi="Calibri" w:cs="Calibri"/>
                <w:sz w:val="22"/>
                <w:szCs w:val="22"/>
              </w:rPr>
              <w:t xml:space="preserve"> og den nødvendige støtte til at udføre deres opgaver.</w:t>
            </w:r>
          </w:p>
          <w:p w14:paraId="5D2B103A" w14:textId="77777777" w:rsidR="005561B6" w:rsidRPr="005561B6" w:rsidRDefault="005561B6" w:rsidP="005561B6">
            <w:pPr>
              <w:pStyle w:val="Listeafsnit"/>
              <w:numPr>
                <w:ilvl w:val="0"/>
                <w:numId w:val="12"/>
              </w:numPr>
              <w:spacing w:after="0" w:line="276" w:lineRule="auto"/>
              <w:rPr>
                <w:rFonts w:ascii="Calibri" w:hAnsi="Calibri" w:cs="Calibri"/>
                <w:sz w:val="22"/>
                <w:szCs w:val="22"/>
              </w:rPr>
            </w:pPr>
            <w:r w:rsidRPr="005561B6">
              <w:rPr>
                <w:rFonts w:ascii="Calibri" w:hAnsi="Calibri" w:cs="Calibri"/>
                <w:sz w:val="22"/>
                <w:szCs w:val="22"/>
              </w:rPr>
              <w:t xml:space="preserve">Chefsygeplejersken </w:t>
            </w:r>
            <w:r w:rsidR="0018497B">
              <w:rPr>
                <w:rFonts w:ascii="Calibri" w:hAnsi="Calibri" w:cs="Calibri"/>
                <w:sz w:val="22"/>
                <w:szCs w:val="22"/>
              </w:rPr>
              <w:t>er den øverste ansvarlige for rekruttering af sygeplejefagligt personale til Dronning Ingrids Hospital</w:t>
            </w:r>
            <w:r w:rsidRPr="005561B6">
              <w:rPr>
                <w:rFonts w:ascii="Calibri" w:hAnsi="Calibri" w:cs="Calibri"/>
                <w:sz w:val="22"/>
                <w:szCs w:val="22"/>
              </w:rPr>
              <w:t>.</w:t>
            </w:r>
          </w:p>
          <w:p w14:paraId="581A6E9D" w14:textId="4E0F19B8" w:rsidR="005561B6" w:rsidRPr="005561B6" w:rsidRDefault="0018497B" w:rsidP="005561B6">
            <w:pPr>
              <w:pStyle w:val="Listeafsnit"/>
              <w:numPr>
                <w:ilvl w:val="0"/>
                <w:numId w:val="12"/>
              </w:numPr>
              <w:spacing w:after="0" w:line="276" w:lineRule="auto"/>
              <w:rPr>
                <w:rFonts w:ascii="Calibri" w:hAnsi="Calibri" w:cs="Calibri"/>
                <w:sz w:val="22"/>
                <w:szCs w:val="22"/>
              </w:rPr>
            </w:pPr>
            <w:r>
              <w:rPr>
                <w:rFonts w:ascii="Calibri" w:hAnsi="Calibri" w:cs="Calibri"/>
                <w:sz w:val="22"/>
                <w:szCs w:val="22"/>
              </w:rPr>
              <w:t xml:space="preserve">Skal sikre at der udarbejdes en løbende plan for kompetenceudvikling for at understøtte </w:t>
            </w:r>
            <w:r w:rsidR="005561B6" w:rsidRPr="005561B6">
              <w:rPr>
                <w:rFonts w:ascii="Calibri" w:hAnsi="Calibri" w:cs="Calibri"/>
                <w:sz w:val="22"/>
                <w:szCs w:val="22"/>
              </w:rPr>
              <w:t xml:space="preserve">kontinuerlig faglig udvikling </w:t>
            </w:r>
            <w:r>
              <w:rPr>
                <w:rFonts w:ascii="Calibri" w:hAnsi="Calibri" w:cs="Calibri"/>
                <w:sz w:val="22"/>
                <w:szCs w:val="22"/>
              </w:rPr>
              <w:t>således</w:t>
            </w:r>
            <w:r w:rsidR="005561B6" w:rsidRPr="005561B6">
              <w:rPr>
                <w:rFonts w:ascii="Calibri" w:hAnsi="Calibri" w:cs="Calibri"/>
                <w:sz w:val="22"/>
                <w:szCs w:val="22"/>
              </w:rPr>
              <w:t xml:space="preserve">, at personalet på DIH er ajour med de nyeste metoder, viden og færdigheder inden for </w:t>
            </w:r>
            <w:r w:rsidR="00BF025B">
              <w:rPr>
                <w:rFonts w:ascii="Calibri" w:hAnsi="Calibri" w:cs="Calibri"/>
                <w:sz w:val="22"/>
                <w:szCs w:val="22"/>
              </w:rPr>
              <w:t>sygeplejen</w:t>
            </w:r>
            <w:r w:rsidR="005561B6" w:rsidRPr="005561B6">
              <w:rPr>
                <w:rFonts w:ascii="Calibri" w:hAnsi="Calibri" w:cs="Calibri"/>
                <w:sz w:val="22"/>
                <w:szCs w:val="22"/>
              </w:rPr>
              <w:t>.</w:t>
            </w:r>
          </w:p>
          <w:p w14:paraId="09126C4F" w14:textId="77777777" w:rsidR="005561B6" w:rsidRPr="005561B6" w:rsidRDefault="005561B6" w:rsidP="005561B6">
            <w:pPr>
              <w:pStyle w:val="Listeafsnit"/>
              <w:numPr>
                <w:ilvl w:val="0"/>
                <w:numId w:val="12"/>
              </w:numPr>
              <w:spacing w:after="0" w:line="276" w:lineRule="auto"/>
              <w:rPr>
                <w:rFonts w:ascii="Calibri" w:hAnsi="Calibri" w:cs="Calibri"/>
                <w:sz w:val="22"/>
                <w:szCs w:val="22"/>
              </w:rPr>
            </w:pPr>
            <w:r w:rsidRPr="005561B6">
              <w:rPr>
                <w:rFonts w:ascii="Calibri" w:hAnsi="Calibri" w:cs="Calibri"/>
                <w:sz w:val="22"/>
                <w:szCs w:val="22"/>
              </w:rPr>
              <w:t>Chefsygeplejersken spiller en vigtig rolle i at identificere og udvikle potentiale for ledelse blandt personalet på DIH. Dette kan omfatte etablering af mentorordninger og støtte til dem, der søger avancement i organisationen.</w:t>
            </w:r>
          </w:p>
          <w:p w14:paraId="22D1BC10" w14:textId="77777777" w:rsidR="00393187" w:rsidRPr="00822510" w:rsidRDefault="005561B6" w:rsidP="005561B6">
            <w:pPr>
              <w:pStyle w:val="Listeafsnit"/>
              <w:numPr>
                <w:ilvl w:val="0"/>
                <w:numId w:val="12"/>
              </w:numPr>
              <w:spacing w:after="0" w:line="276" w:lineRule="auto"/>
              <w:rPr>
                <w:rFonts w:ascii="Calibri" w:hAnsi="Calibri" w:cs="Calibri"/>
                <w:sz w:val="22"/>
                <w:szCs w:val="22"/>
              </w:rPr>
            </w:pPr>
            <w:r w:rsidRPr="005561B6">
              <w:rPr>
                <w:rFonts w:ascii="Calibri" w:hAnsi="Calibri" w:cs="Calibri"/>
                <w:sz w:val="22"/>
                <w:szCs w:val="22"/>
              </w:rPr>
              <w:t>Chefsygeplejersken har ansvaret for at skabe og vedligeholde et arbejdsmiljø på DIH, der fremmer trivsel og sundhed blandt personalet. Dette inkluderer at implementere politikker og programmer, der adresserer arbejdsmiljømæssige bekymringer og sikrer en positiv og støttende arbejdskultur.</w:t>
            </w:r>
          </w:p>
        </w:tc>
      </w:tr>
      <w:tr w:rsidR="00EA7926" w:rsidRPr="004C68FE" w14:paraId="0F43FEC8" w14:textId="77777777" w:rsidTr="007362C5">
        <w:tc>
          <w:tcPr>
            <w:tcW w:w="2014" w:type="dxa"/>
          </w:tcPr>
          <w:p w14:paraId="214987F8" w14:textId="77777777" w:rsidR="00FD2F06" w:rsidRDefault="00FD2F06" w:rsidP="00862FB5">
            <w:pPr>
              <w:spacing w:after="0" w:line="276" w:lineRule="auto"/>
              <w:rPr>
                <w:rFonts w:ascii="Calibri" w:hAnsi="Calibri" w:cs="Calibri"/>
                <w:b/>
                <w:sz w:val="22"/>
                <w:szCs w:val="22"/>
              </w:rPr>
            </w:pPr>
          </w:p>
          <w:p w14:paraId="1CF1F71C" w14:textId="77777777" w:rsidR="003F3932" w:rsidRPr="004F1C44" w:rsidRDefault="003F3932" w:rsidP="00862FB5">
            <w:pPr>
              <w:spacing w:after="0" w:line="276" w:lineRule="auto"/>
              <w:rPr>
                <w:rFonts w:ascii="Calibri" w:hAnsi="Calibri" w:cs="Calibri"/>
                <w:b/>
                <w:sz w:val="22"/>
                <w:szCs w:val="22"/>
              </w:rPr>
            </w:pPr>
            <w:r w:rsidRPr="004F1C44">
              <w:rPr>
                <w:rFonts w:ascii="Calibri" w:hAnsi="Calibri" w:cs="Calibri"/>
                <w:b/>
                <w:sz w:val="22"/>
                <w:szCs w:val="22"/>
              </w:rPr>
              <w:t>Ansvars- og arbejdsområde</w:t>
            </w:r>
          </w:p>
        </w:tc>
        <w:tc>
          <w:tcPr>
            <w:tcW w:w="8080" w:type="dxa"/>
          </w:tcPr>
          <w:p w14:paraId="09A1A1A0" w14:textId="77777777" w:rsidR="00FD2F06" w:rsidRDefault="00FD2F06" w:rsidP="00862FB5">
            <w:pPr>
              <w:spacing w:after="0" w:line="276" w:lineRule="auto"/>
              <w:rPr>
                <w:rFonts w:ascii="Calibri" w:hAnsi="Calibri" w:cs="Calibri"/>
                <w:sz w:val="22"/>
                <w:szCs w:val="22"/>
              </w:rPr>
            </w:pPr>
          </w:p>
          <w:p w14:paraId="18C2304C" w14:textId="77777777" w:rsidR="00E0488B" w:rsidRPr="00E0488B" w:rsidRDefault="00E0488B" w:rsidP="00862FB5">
            <w:pPr>
              <w:spacing w:after="0" w:line="276" w:lineRule="auto"/>
              <w:rPr>
                <w:rFonts w:ascii="Calibri" w:hAnsi="Calibri" w:cs="Calibri"/>
                <w:sz w:val="22"/>
                <w:szCs w:val="22"/>
              </w:rPr>
            </w:pPr>
            <w:r w:rsidRPr="00E0488B">
              <w:rPr>
                <w:rFonts w:ascii="Calibri" w:hAnsi="Calibri" w:cs="Calibri"/>
                <w:sz w:val="22"/>
                <w:szCs w:val="22"/>
              </w:rPr>
              <w:t>Chefsygeplejersken har ansvaret for den overordnede ledelse vedrørende drift, udvikling og koordinering af de sygeplejefaglige opgaver</w:t>
            </w:r>
            <w:r w:rsidR="006158A9">
              <w:rPr>
                <w:rFonts w:ascii="Calibri" w:hAnsi="Calibri" w:cs="Calibri"/>
                <w:sz w:val="22"/>
                <w:szCs w:val="22"/>
              </w:rPr>
              <w:t xml:space="preserve"> på </w:t>
            </w:r>
            <w:r w:rsidR="005561B6">
              <w:rPr>
                <w:rFonts w:ascii="Calibri" w:hAnsi="Calibri" w:cs="Calibri"/>
                <w:sz w:val="22"/>
                <w:szCs w:val="22"/>
              </w:rPr>
              <w:t>DIH</w:t>
            </w:r>
            <w:r w:rsidRPr="00E0488B">
              <w:rPr>
                <w:rFonts w:ascii="Calibri" w:hAnsi="Calibri" w:cs="Calibri"/>
                <w:sz w:val="22"/>
                <w:szCs w:val="22"/>
              </w:rPr>
              <w:t xml:space="preserve">. Dette </w:t>
            </w:r>
            <w:r w:rsidR="00FD2F06">
              <w:rPr>
                <w:rFonts w:ascii="Calibri" w:hAnsi="Calibri" w:cs="Calibri"/>
                <w:sz w:val="22"/>
                <w:szCs w:val="22"/>
              </w:rPr>
              <w:t>inkluderer blandt andet</w:t>
            </w:r>
            <w:r w:rsidRPr="00E0488B">
              <w:rPr>
                <w:rFonts w:ascii="Calibri" w:hAnsi="Calibri" w:cs="Calibri"/>
                <w:sz w:val="22"/>
                <w:szCs w:val="22"/>
              </w:rPr>
              <w:t>:</w:t>
            </w:r>
          </w:p>
          <w:p w14:paraId="6CC39DC9" w14:textId="77777777" w:rsidR="006158A9" w:rsidRDefault="006158A9" w:rsidP="00862FB5">
            <w:pPr>
              <w:pStyle w:val="Listeafsnit"/>
              <w:numPr>
                <w:ilvl w:val="0"/>
                <w:numId w:val="10"/>
              </w:numPr>
              <w:spacing w:after="0" w:line="276" w:lineRule="auto"/>
              <w:rPr>
                <w:rFonts w:ascii="Calibri" w:hAnsi="Calibri" w:cs="Calibri"/>
                <w:sz w:val="22"/>
                <w:szCs w:val="22"/>
              </w:rPr>
            </w:pPr>
            <w:r>
              <w:rPr>
                <w:rFonts w:ascii="Calibri" w:hAnsi="Calibri" w:cs="Calibri"/>
                <w:sz w:val="22"/>
                <w:szCs w:val="22"/>
              </w:rPr>
              <w:t>Øverste</w:t>
            </w:r>
            <w:r w:rsidR="005561B6">
              <w:rPr>
                <w:rFonts w:ascii="Calibri" w:hAnsi="Calibri" w:cs="Calibri"/>
                <w:sz w:val="22"/>
                <w:szCs w:val="22"/>
              </w:rPr>
              <w:t xml:space="preserve"> sygeplejefagligt</w:t>
            </w:r>
            <w:r>
              <w:rPr>
                <w:rFonts w:ascii="Calibri" w:hAnsi="Calibri" w:cs="Calibri"/>
                <w:sz w:val="22"/>
                <w:szCs w:val="22"/>
              </w:rPr>
              <w:t xml:space="preserve"> ansvar for </w:t>
            </w:r>
            <w:r w:rsidR="00E81EC6">
              <w:rPr>
                <w:rFonts w:ascii="Calibri" w:hAnsi="Calibri" w:cs="Calibri"/>
                <w:sz w:val="22"/>
                <w:szCs w:val="22"/>
              </w:rPr>
              <w:t>D</w:t>
            </w:r>
            <w:r w:rsidR="001C1053">
              <w:rPr>
                <w:rFonts w:ascii="Calibri" w:hAnsi="Calibri" w:cs="Calibri"/>
                <w:sz w:val="22"/>
                <w:szCs w:val="22"/>
              </w:rPr>
              <w:t>ronning Ingrids Hospital og Det Grønlandske Patienthjem</w:t>
            </w:r>
            <w:r>
              <w:rPr>
                <w:rFonts w:ascii="Calibri" w:hAnsi="Calibri" w:cs="Calibri"/>
                <w:sz w:val="22"/>
                <w:szCs w:val="22"/>
              </w:rPr>
              <w:t>.</w:t>
            </w:r>
          </w:p>
          <w:p w14:paraId="2789217B" w14:textId="77777777" w:rsidR="006158A9" w:rsidRDefault="006158A9" w:rsidP="00862FB5">
            <w:pPr>
              <w:pStyle w:val="Listeafsnit"/>
              <w:numPr>
                <w:ilvl w:val="0"/>
                <w:numId w:val="10"/>
              </w:numPr>
              <w:spacing w:after="0" w:line="276" w:lineRule="auto"/>
              <w:rPr>
                <w:rFonts w:ascii="Calibri" w:hAnsi="Calibri" w:cs="Calibri"/>
                <w:sz w:val="22"/>
                <w:szCs w:val="22"/>
              </w:rPr>
            </w:pPr>
            <w:r w:rsidRPr="006158A9">
              <w:rPr>
                <w:rFonts w:ascii="Calibri" w:hAnsi="Calibri" w:cs="Calibri"/>
                <w:sz w:val="22"/>
                <w:szCs w:val="22"/>
              </w:rPr>
              <w:t>Rekruttering, fremmødeplaner, ledermødestruktur og opfølgning</w:t>
            </w:r>
            <w:r>
              <w:rPr>
                <w:rFonts w:ascii="Calibri" w:hAnsi="Calibri" w:cs="Calibri"/>
                <w:sz w:val="22"/>
                <w:szCs w:val="22"/>
              </w:rPr>
              <w:t>.</w:t>
            </w:r>
          </w:p>
          <w:p w14:paraId="52D63018" w14:textId="77777777" w:rsidR="00A96489" w:rsidRDefault="004830F5" w:rsidP="005561B6">
            <w:pPr>
              <w:pStyle w:val="Listeafsnit"/>
              <w:numPr>
                <w:ilvl w:val="0"/>
                <w:numId w:val="10"/>
              </w:numPr>
              <w:rPr>
                <w:rFonts w:ascii="Calibri" w:hAnsi="Calibri" w:cs="Calibri"/>
                <w:sz w:val="22"/>
                <w:szCs w:val="22"/>
              </w:rPr>
            </w:pPr>
            <w:r>
              <w:rPr>
                <w:rFonts w:ascii="Calibri" w:hAnsi="Calibri" w:cs="Calibri"/>
                <w:sz w:val="22"/>
                <w:szCs w:val="22"/>
              </w:rPr>
              <w:t>F</w:t>
            </w:r>
            <w:r w:rsidR="005561B6" w:rsidRPr="005561B6">
              <w:rPr>
                <w:rFonts w:ascii="Calibri" w:hAnsi="Calibri" w:cs="Calibri"/>
                <w:sz w:val="22"/>
                <w:szCs w:val="22"/>
              </w:rPr>
              <w:t xml:space="preserve">aglig chef for alt sygeplejefagligt personale </w:t>
            </w:r>
            <w:r w:rsidR="001C1053">
              <w:rPr>
                <w:rFonts w:ascii="Calibri" w:hAnsi="Calibri" w:cs="Calibri"/>
                <w:sz w:val="22"/>
                <w:szCs w:val="22"/>
              </w:rPr>
              <w:t>på Dronning Ingrids Hospital og Det Grønlandske Patienthjem</w:t>
            </w:r>
            <w:r w:rsidR="005561B6" w:rsidRPr="005561B6">
              <w:rPr>
                <w:rFonts w:ascii="Calibri" w:hAnsi="Calibri" w:cs="Calibri"/>
                <w:sz w:val="22"/>
                <w:szCs w:val="22"/>
              </w:rPr>
              <w:t>, herunder rådgivning og informationsudveksling inden for det sygeplejefaglige ansvarsområde</w:t>
            </w:r>
            <w:r w:rsidR="001C1053">
              <w:rPr>
                <w:rFonts w:ascii="Calibri" w:hAnsi="Calibri" w:cs="Calibri"/>
                <w:sz w:val="22"/>
                <w:szCs w:val="22"/>
              </w:rPr>
              <w:t>, ledelsessparring</w:t>
            </w:r>
            <w:r w:rsidR="00A96489">
              <w:rPr>
                <w:rFonts w:ascii="Calibri" w:hAnsi="Calibri" w:cs="Calibri"/>
                <w:sz w:val="22"/>
                <w:szCs w:val="22"/>
              </w:rPr>
              <w:t>.</w:t>
            </w:r>
          </w:p>
          <w:p w14:paraId="7DFFDC56" w14:textId="77777777" w:rsidR="005561B6" w:rsidRPr="005561B6" w:rsidRDefault="00A96489" w:rsidP="005561B6">
            <w:pPr>
              <w:pStyle w:val="Listeafsnit"/>
              <w:numPr>
                <w:ilvl w:val="0"/>
                <w:numId w:val="10"/>
              </w:numPr>
              <w:rPr>
                <w:rFonts w:ascii="Calibri" w:hAnsi="Calibri" w:cs="Calibri"/>
                <w:sz w:val="22"/>
                <w:szCs w:val="22"/>
              </w:rPr>
            </w:pPr>
            <w:r>
              <w:rPr>
                <w:rFonts w:ascii="Calibri" w:hAnsi="Calibri" w:cs="Calibri"/>
                <w:sz w:val="22"/>
                <w:szCs w:val="22"/>
              </w:rPr>
              <w:t xml:space="preserve">Udarbejdelse af plan for </w:t>
            </w:r>
            <w:r w:rsidR="005561B6" w:rsidRPr="005561B6">
              <w:rPr>
                <w:rFonts w:ascii="Calibri" w:hAnsi="Calibri" w:cs="Calibri"/>
                <w:sz w:val="22"/>
                <w:szCs w:val="22"/>
              </w:rPr>
              <w:t>forsknings- og uddannelsesinitiativer.</w:t>
            </w:r>
          </w:p>
          <w:p w14:paraId="5BB4C45B" w14:textId="77777777" w:rsidR="006158A9" w:rsidRDefault="006158A9" w:rsidP="00862FB5">
            <w:pPr>
              <w:pStyle w:val="Listeafsnit"/>
              <w:numPr>
                <w:ilvl w:val="0"/>
                <w:numId w:val="10"/>
              </w:numPr>
              <w:spacing w:after="0" w:line="276" w:lineRule="auto"/>
              <w:rPr>
                <w:rFonts w:ascii="Calibri" w:hAnsi="Calibri" w:cs="Calibri"/>
                <w:sz w:val="22"/>
                <w:szCs w:val="22"/>
              </w:rPr>
            </w:pPr>
            <w:r w:rsidRPr="006158A9">
              <w:rPr>
                <w:rFonts w:ascii="Calibri" w:hAnsi="Calibri" w:cs="Calibri"/>
                <w:sz w:val="22"/>
                <w:szCs w:val="22"/>
              </w:rPr>
              <w:t xml:space="preserve">Implementering af landsdækkende specialeansvar </w:t>
            </w:r>
          </w:p>
          <w:p w14:paraId="40DDAD4D" w14:textId="77777777" w:rsidR="006158A9" w:rsidRDefault="006158A9" w:rsidP="00862FB5">
            <w:pPr>
              <w:pStyle w:val="Listeafsnit"/>
              <w:numPr>
                <w:ilvl w:val="0"/>
                <w:numId w:val="10"/>
              </w:numPr>
              <w:spacing w:after="0" w:line="276" w:lineRule="auto"/>
              <w:rPr>
                <w:rFonts w:ascii="Calibri" w:hAnsi="Calibri" w:cs="Calibri"/>
                <w:sz w:val="22"/>
                <w:szCs w:val="22"/>
              </w:rPr>
            </w:pPr>
            <w:r w:rsidRPr="006158A9">
              <w:rPr>
                <w:rFonts w:ascii="Calibri" w:hAnsi="Calibri" w:cs="Calibri"/>
                <w:sz w:val="22"/>
                <w:szCs w:val="22"/>
              </w:rPr>
              <w:t xml:space="preserve">Rekruttering og rotation af personale mellem </w:t>
            </w:r>
            <w:r w:rsidR="004830F5">
              <w:rPr>
                <w:rFonts w:ascii="Calibri" w:hAnsi="Calibri" w:cs="Calibri"/>
                <w:sz w:val="22"/>
                <w:szCs w:val="22"/>
              </w:rPr>
              <w:t>områderne</w:t>
            </w:r>
            <w:r w:rsidRPr="006158A9">
              <w:rPr>
                <w:rFonts w:ascii="Calibri" w:hAnsi="Calibri" w:cs="Calibri"/>
                <w:sz w:val="22"/>
                <w:szCs w:val="22"/>
              </w:rPr>
              <w:t>.</w:t>
            </w:r>
          </w:p>
          <w:p w14:paraId="134E3F70" w14:textId="77777777" w:rsidR="001C1053" w:rsidRDefault="001C1053" w:rsidP="00862FB5">
            <w:pPr>
              <w:pStyle w:val="Listeafsnit"/>
              <w:numPr>
                <w:ilvl w:val="0"/>
                <w:numId w:val="10"/>
              </w:numPr>
              <w:spacing w:after="0" w:line="276" w:lineRule="auto"/>
              <w:rPr>
                <w:rFonts w:ascii="Calibri" w:hAnsi="Calibri" w:cs="Calibri"/>
                <w:sz w:val="22"/>
                <w:szCs w:val="22"/>
              </w:rPr>
            </w:pPr>
            <w:r>
              <w:rPr>
                <w:rFonts w:ascii="Calibri" w:hAnsi="Calibri" w:cs="Calibri"/>
                <w:sz w:val="22"/>
                <w:szCs w:val="22"/>
              </w:rPr>
              <w:t>Rekrutterings og rotationsordninger med danske hospitaler.</w:t>
            </w:r>
          </w:p>
          <w:p w14:paraId="3BE464B5" w14:textId="77777777" w:rsidR="006158A9" w:rsidRDefault="006158A9" w:rsidP="00862FB5">
            <w:pPr>
              <w:pStyle w:val="Listeafsnit"/>
              <w:numPr>
                <w:ilvl w:val="0"/>
                <w:numId w:val="10"/>
              </w:numPr>
              <w:spacing w:after="0" w:line="276" w:lineRule="auto"/>
              <w:rPr>
                <w:rFonts w:ascii="Calibri" w:hAnsi="Calibri" w:cs="Calibri"/>
                <w:sz w:val="22"/>
                <w:szCs w:val="22"/>
              </w:rPr>
            </w:pPr>
            <w:r w:rsidRPr="006158A9">
              <w:rPr>
                <w:rFonts w:ascii="Calibri" w:hAnsi="Calibri" w:cs="Calibri"/>
                <w:sz w:val="22"/>
                <w:szCs w:val="22"/>
              </w:rPr>
              <w:t xml:space="preserve">Sikring af støttefunktioner for </w:t>
            </w:r>
            <w:r w:rsidR="00A96489">
              <w:rPr>
                <w:rFonts w:ascii="Calibri" w:hAnsi="Calibri" w:cs="Calibri"/>
                <w:sz w:val="22"/>
                <w:szCs w:val="22"/>
              </w:rPr>
              <w:t xml:space="preserve">optimering af </w:t>
            </w:r>
            <w:proofErr w:type="spellStart"/>
            <w:r w:rsidR="00A96489">
              <w:rPr>
                <w:rFonts w:ascii="Calibri" w:hAnsi="Calibri" w:cs="Calibri"/>
                <w:sz w:val="22"/>
                <w:szCs w:val="22"/>
              </w:rPr>
              <w:t>patientflow</w:t>
            </w:r>
            <w:proofErr w:type="spellEnd"/>
            <w:r>
              <w:rPr>
                <w:rFonts w:ascii="Calibri" w:hAnsi="Calibri" w:cs="Calibri"/>
                <w:sz w:val="22"/>
                <w:szCs w:val="22"/>
              </w:rPr>
              <w:t>.</w:t>
            </w:r>
          </w:p>
          <w:p w14:paraId="43F8565C" w14:textId="77777777" w:rsidR="004830F5" w:rsidRPr="004830F5" w:rsidRDefault="004830F5" w:rsidP="004830F5">
            <w:pPr>
              <w:pStyle w:val="Listeafsnit"/>
              <w:numPr>
                <w:ilvl w:val="0"/>
                <w:numId w:val="10"/>
              </w:numPr>
              <w:rPr>
                <w:rFonts w:ascii="Calibri" w:hAnsi="Calibri" w:cs="Calibri"/>
                <w:sz w:val="22"/>
                <w:szCs w:val="22"/>
              </w:rPr>
            </w:pPr>
            <w:r w:rsidRPr="004830F5">
              <w:rPr>
                <w:rFonts w:ascii="Calibri" w:hAnsi="Calibri" w:cs="Calibri"/>
                <w:sz w:val="22"/>
                <w:szCs w:val="22"/>
              </w:rPr>
              <w:t xml:space="preserve">Ledelsesmæssigt </w:t>
            </w:r>
            <w:r w:rsidR="00E81EC6">
              <w:rPr>
                <w:rFonts w:ascii="Calibri" w:hAnsi="Calibri" w:cs="Calibri"/>
                <w:sz w:val="22"/>
                <w:szCs w:val="22"/>
              </w:rPr>
              <w:t>har</w:t>
            </w:r>
            <w:r w:rsidRPr="004830F5">
              <w:rPr>
                <w:rFonts w:ascii="Calibri" w:hAnsi="Calibri" w:cs="Calibri"/>
                <w:sz w:val="22"/>
                <w:szCs w:val="22"/>
              </w:rPr>
              <w:t xml:space="preserve"> chefsygeplejersken ans</w:t>
            </w:r>
            <w:r>
              <w:rPr>
                <w:rFonts w:ascii="Calibri" w:hAnsi="Calibri" w:cs="Calibri"/>
                <w:sz w:val="22"/>
                <w:szCs w:val="22"/>
              </w:rPr>
              <w:t>var for sygeplejefaglige opgaver på de kliniske områder</w:t>
            </w:r>
            <w:r w:rsidRPr="004830F5">
              <w:rPr>
                <w:rFonts w:ascii="Calibri" w:hAnsi="Calibri" w:cs="Calibri"/>
                <w:sz w:val="22"/>
                <w:szCs w:val="22"/>
              </w:rPr>
              <w:t>, herunder DGP. Chefsygeplejersken har også medansvar for effektiviteten i lederteamet, herunder samarbejde og samspil i Sundhedsledelsen, gennemførelse af faste møder inden for ledelsesstrukturen og sikring af en vedvarende, effektiv og meningsfuld intern kommunikation og dialog.</w:t>
            </w:r>
          </w:p>
          <w:p w14:paraId="2915E2C3" w14:textId="77777777" w:rsidR="004830F5" w:rsidRDefault="004830F5" w:rsidP="004830F5">
            <w:pPr>
              <w:pStyle w:val="Listeafsnit"/>
              <w:numPr>
                <w:ilvl w:val="0"/>
                <w:numId w:val="10"/>
              </w:numPr>
              <w:rPr>
                <w:rFonts w:ascii="Calibri" w:hAnsi="Calibri" w:cs="Calibri"/>
                <w:sz w:val="22"/>
                <w:szCs w:val="22"/>
              </w:rPr>
            </w:pPr>
            <w:r w:rsidRPr="004830F5">
              <w:rPr>
                <w:rFonts w:ascii="Calibri" w:hAnsi="Calibri" w:cs="Calibri"/>
                <w:sz w:val="22"/>
                <w:szCs w:val="22"/>
              </w:rPr>
              <w:t>Ansvar for effektiv organisering af det faglige arbejde, herunder udarbejdelse af passende processer, procedurer og retningslinjer.</w:t>
            </w:r>
          </w:p>
          <w:p w14:paraId="47A9166D" w14:textId="77777777" w:rsidR="00393187" w:rsidRPr="004830F5" w:rsidRDefault="004830F5" w:rsidP="004830F5">
            <w:pPr>
              <w:pStyle w:val="Listeafsnit"/>
              <w:numPr>
                <w:ilvl w:val="0"/>
                <w:numId w:val="10"/>
              </w:numPr>
              <w:rPr>
                <w:rFonts w:ascii="Calibri" w:hAnsi="Calibri" w:cs="Calibri"/>
                <w:sz w:val="22"/>
                <w:szCs w:val="22"/>
              </w:rPr>
            </w:pPr>
            <w:r w:rsidRPr="004830F5">
              <w:rPr>
                <w:rFonts w:ascii="Calibri" w:hAnsi="Calibri" w:cs="Calibri"/>
                <w:sz w:val="22"/>
                <w:szCs w:val="22"/>
              </w:rPr>
              <w:t>Udarbejdelse af handlingsplaner for det s</w:t>
            </w:r>
            <w:r w:rsidR="001C1053">
              <w:rPr>
                <w:rFonts w:ascii="Calibri" w:hAnsi="Calibri" w:cs="Calibri"/>
                <w:sz w:val="22"/>
                <w:szCs w:val="22"/>
              </w:rPr>
              <w:t>ygeplejefaglige</w:t>
            </w:r>
            <w:r w:rsidRPr="004830F5">
              <w:rPr>
                <w:rFonts w:ascii="Calibri" w:hAnsi="Calibri" w:cs="Calibri"/>
                <w:sz w:val="22"/>
                <w:szCs w:val="22"/>
              </w:rPr>
              <w:t xml:space="preserve"> område baseret på strategier og overordnede målsætninger fra Sundhedsvæsenet.</w:t>
            </w:r>
          </w:p>
          <w:p w14:paraId="3CCE274B" w14:textId="77777777" w:rsidR="00393187" w:rsidRDefault="00393187" w:rsidP="00862FB5">
            <w:pPr>
              <w:spacing w:after="0" w:line="276" w:lineRule="auto"/>
              <w:rPr>
                <w:rFonts w:ascii="Calibri" w:hAnsi="Calibri" w:cs="Calibri"/>
                <w:sz w:val="22"/>
                <w:szCs w:val="22"/>
              </w:rPr>
            </w:pPr>
          </w:p>
          <w:p w14:paraId="4BC63DF7" w14:textId="77777777" w:rsidR="00393187" w:rsidRPr="006158A9" w:rsidRDefault="00393187" w:rsidP="00862FB5">
            <w:pPr>
              <w:spacing w:after="0" w:line="276" w:lineRule="auto"/>
              <w:rPr>
                <w:rFonts w:ascii="Calibri" w:hAnsi="Calibri" w:cs="Calibri"/>
                <w:sz w:val="22"/>
                <w:szCs w:val="22"/>
              </w:rPr>
            </w:pPr>
          </w:p>
        </w:tc>
      </w:tr>
      <w:tr w:rsidR="00EA7926" w:rsidRPr="004C68FE" w14:paraId="4ABAF63B" w14:textId="77777777" w:rsidTr="007362C5">
        <w:tc>
          <w:tcPr>
            <w:tcW w:w="2014" w:type="dxa"/>
          </w:tcPr>
          <w:p w14:paraId="3E91EE29" w14:textId="77777777" w:rsidR="002F29EA" w:rsidRDefault="002F29EA" w:rsidP="00862FB5">
            <w:pPr>
              <w:spacing w:after="0" w:line="276" w:lineRule="auto"/>
              <w:rPr>
                <w:rFonts w:ascii="Calibri" w:hAnsi="Calibri" w:cs="Calibri"/>
                <w:b/>
                <w:sz w:val="22"/>
                <w:szCs w:val="22"/>
              </w:rPr>
            </w:pPr>
          </w:p>
          <w:p w14:paraId="7F6A7AE0" w14:textId="77777777" w:rsidR="002F29EA" w:rsidRDefault="002F29EA" w:rsidP="00862FB5">
            <w:pPr>
              <w:spacing w:after="0" w:line="276" w:lineRule="auto"/>
              <w:rPr>
                <w:rFonts w:ascii="Calibri" w:hAnsi="Calibri" w:cs="Calibri"/>
                <w:b/>
                <w:sz w:val="22"/>
                <w:szCs w:val="22"/>
              </w:rPr>
            </w:pPr>
          </w:p>
          <w:p w14:paraId="32F8D75D" w14:textId="77777777" w:rsidR="008F64F6" w:rsidRPr="004F1C44" w:rsidRDefault="008F64F6" w:rsidP="00862FB5">
            <w:pPr>
              <w:spacing w:after="0" w:line="276" w:lineRule="auto"/>
              <w:rPr>
                <w:rFonts w:ascii="Calibri" w:hAnsi="Calibri" w:cs="Calibri"/>
                <w:b/>
                <w:sz w:val="22"/>
                <w:szCs w:val="22"/>
              </w:rPr>
            </w:pPr>
            <w:r w:rsidRPr="004F1C44">
              <w:rPr>
                <w:rFonts w:ascii="Calibri" w:hAnsi="Calibri" w:cs="Calibri"/>
                <w:b/>
                <w:sz w:val="22"/>
                <w:szCs w:val="22"/>
              </w:rPr>
              <w:t>Samarbejde</w:t>
            </w:r>
          </w:p>
        </w:tc>
        <w:tc>
          <w:tcPr>
            <w:tcW w:w="8080" w:type="dxa"/>
          </w:tcPr>
          <w:p w14:paraId="0F6AEB85" w14:textId="77777777" w:rsidR="004830F5" w:rsidRPr="004830F5" w:rsidRDefault="004830F5" w:rsidP="004830F5">
            <w:pPr>
              <w:spacing w:after="0" w:line="276" w:lineRule="auto"/>
              <w:rPr>
                <w:rFonts w:ascii="Calibri" w:hAnsi="Calibri" w:cs="Calibri"/>
                <w:sz w:val="22"/>
                <w:szCs w:val="22"/>
              </w:rPr>
            </w:pPr>
            <w:r w:rsidRPr="004830F5">
              <w:rPr>
                <w:rFonts w:ascii="Calibri" w:hAnsi="Calibri" w:cs="Calibri"/>
                <w:sz w:val="22"/>
                <w:szCs w:val="22"/>
              </w:rPr>
              <w:t>Chefsygeplejersken på Dronning Ingrids Hospital (DIH) spiller en central rolle i at sikre en velfungerende sundhedssektor ved at samarbejde nært</w:t>
            </w:r>
            <w:r>
              <w:rPr>
                <w:rFonts w:ascii="Calibri" w:hAnsi="Calibri" w:cs="Calibri"/>
                <w:sz w:val="22"/>
                <w:szCs w:val="22"/>
              </w:rPr>
              <w:t xml:space="preserve"> med følgende centrale aktører:</w:t>
            </w:r>
          </w:p>
          <w:p w14:paraId="13DA13E7" w14:textId="77777777" w:rsidR="00A81B08" w:rsidRDefault="004830F5" w:rsidP="004830F5">
            <w:pPr>
              <w:pStyle w:val="Listeafsnit"/>
              <w:numPr>
                <w:ilvl w:val="0"/>
                <w:numId w:val="13"/>
              </w:numPr>
              <w:spacing w:after="0" w:line="276" w:lineRule="auto"/>
              <w:rPr>
                <w:rFonts w:ascii="Calibri" w:hAnsi="Calibri" w:cs="Calibri"/>
                <w:sz w:val="22"/>
                <w:szCs w:val="22"/>
              </w:rPr>
            </w:pPr>
            <w:r w:rsidRPr="00A81B08">
              <w:rPr>
                <w:rFonts w:ascii="Calibri" w:hAnsi="Calibri" w:cs="Calibri"/>
                <w:sz w:val="22"/>
                <w:szCs w:val="22"/>
              </w:rPr>
              <w:t xml:space="preserve">Chefsygeplejersken for </w:t>
            </w:r>
            <w:r w:rsidR="001C1053">
              <w:rPr>
                <w:rFonts w:ascii="Calibri" w:hAnsi="Calibri" w:cs="Calibri"/>
                <w:sz w:val="22"/>
                <w:szCs w:val="22"/>
              </w:rPr>
              <w:t>regionerne</w:t>
            </w:r>
            <w:r w:rsidRPr="00A81B08">
              <w:rPr>
                <w:rFonts w:ascii="Calibri" w:hAnsi="Calibri" w:cs="Calibri"/>
                <w:sz w:val="22"/>
                <w:szCs w:val="22"/>
              </w:rPr>
              <w:t>: Et tæt samarbejde mellem disse to nøglepersoner er afgørende for at etablere en effektiv og harmonisk relation inden for sundhedssektoren. Dette samarbejde er med til at sikre, at både DIH og regionerne fungerer i synergi og leverer sa</w:t>
            </w:r>
            <w:r w:rsidR="00A81B08" w:rsidRPr="00A81B08">
              <w:rPr>
                <w:rFonts w:ascii="Calibri" w:hAnsi="Calibri" w:cs="Calibri"/>
                <w:sz w:val="22"/>
                <w:szCs w:val="22"/>
              </w:rPr>
              <w:t>mmenhængende sundhedstjenester.</w:t>
            </w:r>
          </w:p>
          <w:p w14:paraId="303A3C71" w14:textId="77777777" w:rsidR="00A81B08" w:rsidRDefault="004830F5" w:rsidP="004830F5">
            <w:pPr>
              <w:pStyle w:val="Listeafsnit"/>
              <w:numPr>
                <w:ilvl w:val="0"/>
                <w:numId w:val="13"/>
              </w:numPr>
              <w:spacing w:after="0" w:line="276" w:lineRule="auto"/>
              <w:rPr>
                <w:rFonts w:ascii="Calibri" w:hAnsi="Calibri" w:cs="Calibri"/>
                <w:sz w:val="22"/>
                <w:szCs w:val="22"/>
              </w:rPr>
            </w:pPr>
            <w:r w:rsidRPr="00A81B08">
              <w:rPr>
                <w:rFonts w:ascii="Calibri" w:hAnsi="Calibri" w:cs="Calibri"/>
                <w:sz w:val="22"/>
                <w:szCs w:val="22"/>
              </w:rPr>
              <w:t xml:space="preserve">Ledere på tværs af </w:t>
            </w:r>
            <w:r w:rsidR="00A81B08">
              <w:rPr>
                <w:rFonts w:ascii="Calibri" w:hAnsi="Calibri" w:cs="Calibri"/>
                <w:sz w:val="22"/>
                <w:szCs w:val="22"/>
              </w:rPr>
              <w:t>områderne på DIH</w:t>
            </w:r>
            <w:r w:rsidRPr="00A81B08">
              <w:rPr>
                <w:rFonts w:ascii="Calibri" w:hAnsi="Calibri" w:cs="Calibri"/>
                <w:sz w:val="22"/>
                <w:szCs w:val="22"/>
              </w:rPr>
              <w:t xml:space="preserve">: Et effektivt samarbejde </w:t>
            </w:r>
            <w:r w:rsidR="00A81B08">
              <w:rPr>
                <w:rFonts w:ascii="Calibri" w:hAnsi="Calibri" w:cs="Calibri"/>
                <w:sz w:val="22"/>
                <w:szCs w:val="22"/>
              </w:rPr>
              <w:t xml:space="preserve">mellem ledere ved de kliniske områder </w:t>
            </w:r>
            <w:r w:rsidRPr="00A81B08">
              <w:rPr>
                <w:rFonts w:ascii="Calibri" w:hAnsi="Calibri" w:cs="Calibri"/>
                <w:sz w:val="22"/>
                <w:szCs w:val="22"/>
              </w:rPr>
              <w:t>er afgørende for at sikre, at ressourcer og kompetencer udnyttes optimalt til gavn for patienterne i hele Grønland.</w:t>
            </w:r>
          </w:p>
          <w:p w14:paraId="452D8561" w14:textId="77777777" w:rsidR="00A81B08" w:rsidRDefault="004830F5" w:rsidP="004830F5">
            <w:pPr>
              <w:pStyle w:val="Listeafsnit"/>
              <w:numPr>
                <w:ilvl w:val="0"/>
                <w:numId w:val="13"/>
              </w:numPr>
              <w:spacing w:after="0" w:line="276" w:lineRule="auto"/>
              <w:rPr>
                <w:rFonts w:ascii="Calibri" w:hAnsi="Calibri" w:cs="Calibri"/>
                <w:sz w:val="22"/>
                <w:szCs w:val="22"/>
              </w:rPr>
            </w:pPr>
            <w:r w:rsidRPr="00A81B08">
              <w:rPr>
                <w:rFonts w:ascii="Calibri" w:hAnsi="Calibri" w:cs="Calibri"/>
                <w:sz w:val="22"/>
                <w:szCs w:val="22"/>
              </w:rPr>
              <w:t>Relevante institutioner: Chefsygeplejersken bør aktivt samarbejde med relevante institutioner for at koordinere indsatser og sikre sammenhæng i sundhedstjenesten.</w:t>
            </w:r>
          </w:p>
          <w:p w14:paraId="7E62BB44" w14:textId="3669E68A" w:rsidR="00A81B08" w:rsidRDefault="004830F5" w:rsidP="004830F5">
            <w:pPr>
              <w:pStyle w:val="Listeafsnit"/>
              <w:numPr>
                <w:ilvl w:val="0"/>
                <w:numId w:val="13"/>
              </w:numPr>
              <w:spacing w:after="0" w:line="276" w:lineRule="auto"/>
              <w:rPr>
                <w:rFonts w:ascii="Calibri" w:hAnsi="Calibri" w:cs="Calibri"/>
                <w:sz w:val="22"/>
                <w:szCs w:val="22"/>
              </w:rPr>
            </w:pPr>
            <w:r w:rsidRPr="00A81B08">
              <w:rPr>
                <w:rFonts w:ascii="Calibri" w:hAnsi="Calibri" w:cs="Calibri"/>
                <w:sz w:val="22"/>
                <w:szCs w:val="22"/>
              </w:rPr>
              <w:t>Offentlige myndigheder</w:t>
            </w:r>
            <w:r w:rsidR="00FC29DB">
              <w:rPr>
                <w:rFonts w:ascii="Calibri" w:hAnsi="Calibri" w:cs="Calibri"/>
                <w:sz w:val="22"/>
                <w:szCs w:val="22"/>
              </w:rPr>
              <w:t xml:space="preserve"> (eksempelvis kommuner)</w:t>
            </w:r>
            <w:r w:rsidRPr="00A81B08">
              <w:rPr>
                <w:rFonts w:ascii="Calibri" w:hAnsi="Calibri" w:cs="Calibri"/>
                <w:sz w:val="22"/>
                <w:szCs w:val="22"/>
              </w:rPr>
              <w:t>: Et tæt samarbejde med offentlige myndigheder er afgørende for at sikre, at sundhedsvæsenets indsats er i overensstemmelse med politiske retningslinjer og lovgivning.</w:t>
            </w:r>
            <w:r w:rsidR="00FC29DB">
              <w:rPr>
                <w:rFonts w:ascii="Calibri" w:hAnsi="Calibri" w:cs="Calibri"/>
                <w:sz w:val="22"/>
                <w:szCs w:val="22"/>
              </w:rPr>
              <w:t xml:space="preserve"> </w:t>
            </w:r>
          </w:p>
          <w:p w14:paraId="2CB72886" w14:textId="77777777" w:rsidR="00A81B08" w:rsidRDefault="004830F5" w:rsidP="004830F5">
            <w:pPr>
              <w:pStyle w:val="Listeafsnit"/>
              <w:numPr>
                <w:ilvl w:val="0"/>
                <w:numId w:val="13"/>
              </w:numPr>
              <w:spacing w:after="0" w:line="276" w:lineRule="auto"/>
              <w:rPr>
                <w:rFonts w:ascii="Calibri" w:hAnsi="Calibri" w:cs="Calibri"/>
                <w:sz w:val="22"/>
                <w:szCs w:val="22"/>
              </w:rPr>
            </w:pPr>
            <w:r w:rsidRPr="00A81B08">
              <w:rPr>
                <w:rFonts w:ascii="Calibri" w:hAnsi="Calibri" w:cs="Calibri"/>
                <w:sz w:val="22"/>
                <w:szCs w:val="22"/>
              </w:rPr>
              <w:t>Departementet for Sundhed: En aktiv dialog med departementet er nødvendig for at sikre, at sundhedsvæsenets strategier og mål er i tråd med overordnede politiske mål.</w:t>
            </w:r>
          </w:p>
          <w:p w14:paraId="099A6A3C" w14:textId="77777777" w:rsidR="00A81B08" w:rsidRDefault="004830F5" w:rsidP="00A81B08">
            <w:pPr>
              <w:pStyle w:val="Listeafsnit"/>
              <w:numPr>
                <w:ilvl w:val="0"/>
                <w:numId w:val="13"/>
              </w:numPr>
              <w:spacing w:after="0" w:line="276" w:lineRule="auto"/>
              <w:rPr>
                <w:rFonts w:ascii="Calibri" w:hAnsi="Calibri" w:cs="Calibri"/>
                <w:sz w:val="22"/>
                <w:szCs w:val="22"/>
              </w:rPr>
            </w:pPr>
            <w:r w:rsidRPr="00A81B08">
              <w:rPr>
                <w:rFonts w:ascii="Calibri" w:hAnsi="Calibri" w:cs="Calibri"/>
                <w:sz w:val="22"/>
                <w:szCs w:val="22"/>
              </w:rPr>
              <w:t>Landslægeembedet: Et nært samarbejde med Landslægeembedet er essentielt for at sikre, at sundhedsvæsenet opererer i overensstemmelse med sundhedsfaglige standarder og retningslinjer.</w:t>
            </w:r>
          </w:p>
          <w:p w14:paraId="03EA3334" w14:textId="77777777" w:rsidR="00C16102" w:rsidRPr="00A81B08" w:rsidRDefault="004830F5" w:rsidP="00A81B08">
            <w:pPr>
              <w:pStyle w:val="Listeafsnit"/>
              <w:numPr>
                <w:ilvl w:val="0"/>
                <w:numId w:val="13"/>
              </w:numPr>
              <w:spacing w:after="0" w:line="276" w:lineRule="auto"/>
              <w:rPr>
                <w:rFonts w:ascii="Calibri" w:hAnsi="Calibri" w:cs="Calibri"/>
                <w:sz w:val="22"/>
                <w:szCs w:val="22"/>
              </w:rPr>
            </w:pPr>
            <w:r w:rsidRPr="00A81B08">
              <w:rPr>
                <w:rFonts w:ascii="Calibri" w:hAnsi="Calibri" w:cs="Calibri"/>
                <w:sz w:val="22"/>
                <w:szCs w:val="22"/>
              </w:rPr>
              <w:t>Andre samarbejdspartnere i Grønland: Chefsygeplejersken bør også aktivt samarbejde med andre relevante samarbejdspartnere i Grønland for at sikre en helhedsorienteret og inkluderende sundhedstjeneste.</w:t>
            </w:r>
          </w:p>
        </w:tc>
      </w:tr>
      <w:tr w:rsidR="00EA7926" w:rsidRPr="004C68FE" w14:paraId="0C2354C9" w14:textId="77777777" w:rsidTr="007362C5">
        <w:tc>
          <w:tcPr>
            <w:tcW w:w="2014" w:type="dxa"/>
          </w:tcPr>
          <w:p w14:paraId="018512F3" w14:textId="77777777" w:rsidR="00C16102" w:rsidRDefault="00C16102" w:rsidP="00862FB5">
            <w:pPr>
              <w:spacing w:after="0" w:line="276" w:lineRule="auto"/>
              <w:rPr>
                <w:rFonts w:ascii="Calibri" w:hAnsi="Calibri" w:cs="Calibri"/>
                <w:b/>
                <w:sz w:val="22"/>
                <w:szCs w:val="22"/>
              </w:rPr>
            </w:pPr>
          </w:p>
          <w:p w14:paraId="69349BC3" w14:textId="77777777" w:rsidR="008F64F6" w:rsidRPr="004F1C44" w:rsidRDefault="00FF440A" w:rsidP="00862FB5">
            <w:pPr>
              <w:spacing w:after="0" w:line="276" w:lineRule="auto"/>
              <w:rPr>
                <w:rFonts w:ascii="Calibri" w:hAnsi="Calibri" w:cs="Calibri"/>
                <w:b/>
                <w:sz w:val="22"/>
                <w:szCs w:val="22"/>
              </w:rPr>
            </w:pPr>
            <w:r w:rsidRPr="004F1C44">
              <w:rPr>
                <w:rFonts w:ascii="Calibri" w:hAnsi="Calibri" w:cs="Calibri"/>
                <w:b/>
                <w:sz w:val="22"/>
                <w:szCs w:val="22"/>
              </w:rPr>
              <w:t>Uddannelse og forskning</w:t>
            </w:r>
          </w:p>
        </w:tc>
        <w:tc>
          <w:tcPr>
            <w:tcW w:w="8080" w:type="dxa"/>
          </w:tcPr>
          <w:p w14:paraId="22487D7B" w14:textId="77777777" w:rsidR="00407441" w:rsidRPr="00C16102" w:rsidRDefault="00C16102" w:rsidP="00862FB5">
            <w:pPr>
              <w:spacing w:after="0" w:line="276" w:lineRule="auto"/>
              <w:rPr>
                <w:rFonts w:ascii="Calibri" w:hAnsi="Calibri" w:cs="Calibri"/>
                <w:sz w:val="22"/>
                <w:szCs w:val="22"/>
              </w:rPr>
            </w:pPr>
            <w:r w:rsidRPr="00C16102">
              <w:rPr>
                <w:rFonts w:ascii="Calibri" w:hAnsi="Calibri" w:cs="Calibri"/>
                <w:sz w:val="22"/>
                <w:szCs w:val="22"/>
              </w:rPr>
              <w:t>Chefsygeplejersken s</w:t>
            </w:r>
            <w:r>
              <w:rPr>
                <w:rFonts w:ascii="Calibri" w:hAnsi="Calibri" w:cs="Calibri"/>
                <w:sz w:val="22"/>
                <w:szCs w:val="22"/>
              </w:rPr>
              <w:t>piller en afgørende rolle i at:</w:t>
            </w:r>
          </w:p>
          <w:p w14:paraId="52029D5E" w14:textId="77777777" w:rsidR="00C16102" w:rsidRDefault="00C16102" w:rsidP="00862FB5">
            <w:pPr>
              <w:pStyle w:val="Listeafsnit"/>
              <w:numPr>
                <w:ilvl w:val="0"/>
                <w:numId w:val="11"/>
              </w:numPr>
              <w:spacing w:after="0" w:line="276" w:lineRule="auto"/>
              <w:rPr>
                <w:rFonts w:ascii="Calibri" w:hAnsi="Calibri" w:cs="Calibri"/>
                <w:sz w:val="22"/>
                <w:szCs w:val="22"/>
              </w:rPr>
            </w:pPr>
            <w:r w:rsidRPr="00C16102">
              <w:rPr>
                <w:rFonts w:ascii="Calibri" w:hAnsi="Calibri" w:cs="Calibri"/>
                <w:sz w:val="22"/>
                <w:szCs w:val="22"/>
              </w:rPr>
              <w:t>Facilitere og strukturere supervision, undervisning, kompetenceudvikling og udviklingsprojekter inden for sygeplejepraksis.</w:t>
            </w:r>
          </w:p>
          <w:p w14:paraId="495BF624" w14:textId="77777777" w:rsidR="00C16102" w:rsidRDefault="00C16102" w:rsidP="00862FB5">
            <w:pPr>
              <w:pStyle w:val="Listeafsnit"/>
              <w:numPr>
                <w:ilvl w:val="0"/>
                <w:numId w:val="11"/>
              </w:numPr>
              <w:spacing w:after="0" w:line="276" w:lineRule="auto"/>
              <w:rPr>
                <w:rFonts w:ascii="Calibri" w:hAnsi="Calibri" w:cs="Calibri"/>
                <w:sz w:val="22"/>
                <w:szCs w:val="22"/>
              </w:rPr>
            </w:pPr>
            <w:r w:rsidRPr="00C16102">
              <w:rPr>
                <w:rFonts w:ascii="Calibri" w:hAnsi="Calibri" w:cs="Calibri"/>
                <w:sz w:val="22"/>
                <w:szCs w:val="22"/>
              </w:rPr>
              <w:t>Designe og implementere effektive introduktions- og uddannelsesprogrammer for at sikre høj faglig standard blandt personalet.</w:t>
            </w:r>
          </w:p>
          <w:p w14:paraId="67FE987F" w14:textId="77777777" w:rsidR="00C16102" w:rsidRDefault="00C16102" w:rsidP="00862FB5">
            <w:pPr>
              <w:pStyle w:val="Listeafsnit"/>
              <w:numPr>
                <w:ilvl w:val="0"/>
                <w:numId w:val="11"/>
              </w:numPr>
              <w:spacing w:after="0" w:line="276" w:lineRule="auto"/>
              <w:rPr>
                <w:rFonts w:ascii="Calibri" w:hAnsi="Calibri" w:cs="Calibri"/>
                <w:sz w:val="22"/>
                <w:szCs w:val="22"/>
              </w:rPr>
            </w:pPr>
            <w:r w:rsidRPr="00C16102">
              <w:rPr>
                <w:rFonts w:ascii="Calibri" w:hAnsi="Calibri" w:cs="Calibri"/>
                <w:sz w:val="22"/>
                <w:szCs w:val="22"/>
              </w:rPr>
              <w:t>Promovere sygeplejefaglig videre- og efteruddannelse for at forbedre kompetencer og praksis.</w:t>
            </w:r>
          </w:p>
          <w:p w14:paraId="2D2D1CAD" w14:textId="77777777" w:rsidR="00FF67B6" w:rsidRDefault="00C16102" w:rsidP="00862FB5">
            <w:pPr>
              <w:pStyle w:val="Listeafsnit"/>
              <w:numPr>
                <w:ilvl w:val="0"/>
                <w:numId w:val="11"/>
              </w:numPr>
              <w:spacing w:after="0" w:line="276" w:lineRule="auto"/>
              <w:rPr>
                <w:rFonts w:ascii="Calibri" w:hAnsi="Calibri" w:cs="Calibri"/>
                <w:sz w:val="22"/>
                <w:szCs w:val="22"/>
              </w:rPr>
            </w:pPr>
            <w:r w:rsidRPr="00C16102">
              <w:rPr>
                <w:rFonts w:ascii="Calibri" w:hAnsi="Calibri" w:cs="Calibri"/>
                <w:sz w:val="22"/>
                <w:szCs w:val="22"/>
              </w:rPr>
              <w:t>Fremme forskningsinitiativer, udviklingsprojekter og kvalitetssikring for at sikre en evidensbaseret og højkvalitets sundhedstjeneste.</w:t>
            </w:r>
          </w:p>
          <w:p w14:paraId="36B1D8D6" w14:textId="77777777" w:rsidR="00FF440A" w:rsidRPr="00FF67B6" w:rsidRDefault="00C16102" w:rsidP="00862FB5">
            <w:pPr>
              <w:pStyle w:val="Listeafsnit"/>
              <w:numPr>
                <w:ilvl w:val="0"/>
                <w:numId w:val="11"/>
              </w:numPr>
              <w:spacing w:after="0" w:line="276" w:lineRule="auto"/>
              <w:rPr>
                <w:rFonts w:ascii="Calibri" w:hAnsi="Calibri" w:cs="Calibri"/>
                <w:sz w:val="22"/>
                <w:szCs w:val="22"/>
              </w:rPr>
            </w:pPr>
            <w:r w:rsidRPr="00FF67B6">
              <w:rPr>
                <w:rFonts w:ascii="Calibri" w:hAnsi="Calibri" w:cs="Calibri"/>
                <w:sz w:val="22"/>
                <w:szCs w:val="22"/>
              </w:rPr>
              <w:t>Chefsygeplejerskens bidrag til identifikation og uddannelse af potentielle ledere</w:t>
            </w:r>
            <w:r w:rsidR="00BE74B4">
              <w:rPr>
                <w:rFonts w:ascii="Calibri" w:hAnsi="Calibri" w:cs="Calibri"/>
                <w:sz w:val="22"/>
                <w:szCs w:val="22"/>
              </w:rPr>
              <w:t xml:space="preserve"> vægtes</w:t>
            </w:r>
            <w:r w:rsidRPr="00FF67B6">
              <w:rPr>
                <w:rFonts w:ascii="Calibri" w:hAnsi="Calibri" w:cs="Calibri"/>
                <w:sz w:val="22"/>
                <w:szCs w:val="22"/>
              </w:rPr>
              <w:t>, da dette er afgørende for at sikre en kontinuerlig opretho</w:t>
            </w:r>
            <w:r w:rsidR="008D3B07">
              <w:rPr>
                <w:rFonts w:ascii="Calibri" w:hAnsi="Calibri" w:cs="Calibri"/>
                <w:sz w:val="22"/>
                <w:szCs w:val="22"/>
              </w:rPr>
              <w:t>ldelse af ledelseskompetencer på DIH</w:t>
            </w:r>
            <w:r w:rsidRPr="00FF67B6">
              <w:rPr>
                <w:rFonts w:ascii="Calibri" w:hAnsi="Calibri" w:cs="Calibri"/>
                <w:sz w:val="22"/>
                <w:szCs w:val="22"/>
              </w:rPr>
              <w:t>.</w:t>
            </w:r>
            <w:r w:rsidR="008D3B07">
              <w:rPr>
                <w:rFonts w:ascii="Calibri" w:hAnsi="Calibri" w:cs="Calibri"/>
                <w:sz w:val="22"/>
                <w:szCs w:val="22"/>
              </w:rPr>
              <w:t xml:space="preserve"> </w:t>
            </w:r>
          </w:p>
          <w:p w14:paraId="5FD8683A" w14:textId="77777777" w:rsidR="00C16102" w:rsidRPr="00C16102" w:rsidRDefault="00C16102" w:rsidP="00862FB5">
            <w:pPr>
              <w:spacing w:after="0" w:line="276" w:lineRule="auto"/>
              <w:rPr>
                <w:rFonts w:ascii="Calibri" w:hAnsi="Calibri" w:cs="Calibri"/>
                <w:sz w:val="22"/>
                <w:szCs w:val="22"/>
              </w:rPr>
            </w:pPr>
          </w:p>
        </w:tc>
      </w:tr>
    </w:tbl>
    <w:p w14:paraId="42786315" w14:textId="77777777" w:rsidR="002D0093" w:rsidRPr="00636DF0" w:rsidRDefault="002D0093" w:rsidP="00862FB5">
      <w:pPr>
        <w:spacing w:after="0" w:line="276" w:lineRule="auto"/>
        <w:rPr>
          <w:rFonts w:asciiTheme="majorHAnsi" w:hAnsiTheme="majorHAnsi" w:cstheme="majorHAnsi"/>
          <w:i/>
        </w:rPr>
      </w:pPr>
    </w:p>
    <w:sectPr w:rsidR="002D0093" w:rsidRPr="00636DF0" w:rsidSect="00B623E7">
      <w:headerReference w:type="default" r:id="rId8"/>
      <w:footerReference w:type="default" r:id="rId9"/>
      <w:pgSz w:w="11900" w:h="16840"/>
      <w:pgMar w:top="1985" w:right="1134" w:bottom="1418" w:left="1701" w:header="567"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34597" w14:textId="77777777" w:rsidR="006172C1" w:rsidRDefault="006172C1">
      <w:pPr>
        <w:spacing w:after="0"/>
      </w:pPr>
      <w:r>
        <w:separator/>
      </w:r>
    </w:p>
  </w:endnote>
  <w:endnote w:type="continuationSeparator" w:id="0">
    <w:p w14:paraId="349C95A6" w14:textId="77777777" w:rsidR="006172C1" w:rsidRDefault="006172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05977"/>
      <w:docPartObj>
        <w:docPartGallery w:val="Page Numbers (Bottom of Page)"/>
        <w:docPartUnique/>
      </w:docPartObj>
    </w:sdtPr>
    <w:sdtContent>
      <w:p w14:paraId="3BCF54C7" w14:textId="48BD9AC0" w:rsidR="00011EAF" w:rsidRDefault="008969A8" w:rsidP="001F04F0">
        <w:pPr>
          <w:pStyle w:val="Sidefod"/>
        </w:pPr>
        <w:r>
          <w:rPr>
            <w:i/>
            <w:sz w:val="20"/>
            <w:szCs w:val="20"/>
          </w:rPr>
          <w:t xml:space="preserve">Opdateret </w:t>
        </w:r>
        <w:r w:rsidR="00B27BAF">
          <w:rPr>
            <w:i/>
            <w:sz w:val="20"/>
            <w:szCs w:val="20"/>
          </w:rPr>
          <w:t>09</w:t>
        </w:r>
        <w:r w:rsidR="00011EAF" w:rsidRPr="00C61C7E">
          <w:rPr>
            <w:i/>
            <w:sz w:val="20"/>
            <w:szCs w:val="20"/>
          </w:rPr>
          <w:t>.</w:t>
        </w:r>
        <w:r w:rsidR="00B27BAF">
          <w:rPr>
            <w:i/>
            <w:sz w:val="20"/>
            <w:szCs w:val="20"/>
          </w:rPr>
          <w:t>07</w:t>
        </w:r>
        <w:r w:rsidR="00011EAF" w:rsidRPr="00C61C7E">
          <w:rPr>
            <w:i/>
            <w:sz w:val="20"/>
            <w:szCs w:val="20"/>
          </w:rPr>
          <w:t>.202</w:t>
        </w:r>
        <w:r w:rsidR="00B27BAF">
          <w:rPr>
            <w:i/>
            <w:sz w:val="20"/>
            <w:szCs w:val="20"/>
          </w:rPr>
          <w:t>4</w:t>
        </w:r>
        <w:r w:rsidR="00011EAF" w:rsidRPr="00C61C7E">
          <w:rPr>
            <w:i/>
            <w:sz w:val="20"/>
            <w:szCs w:val="20"/>
          </w:rPr>
          <w:t xml:space="preserve"> </w:t>
        </w:r>
        <w:r w:rsidR="00E1264A">
          <w:rPr>
            <w:i/>
            <w:sz w:val="20"/>
            <w:szCs w:val="20"/>
          </w:rPr>
          <w:t>JB</w:t>
        </w:r>
        <w:r w:rsidR="00011EAF">
          <w:rPr>
            <w:noProof/>
            <w:lang w:eastAsia="da-DK"/>
          </w:rPr>
          <mc:AlternateContent>
            <mc:Choice Requires="wps">
              <w:drawing>
                <wp:inline distT="0" distB="0" distL="0" distR="0" wp14:anchorId="6D060E63" wp14:editId="1C62E6A0">
                  <wp:extent cx="5467350" cy="45085"/>
                  <wp:effectExtent l="0" t="9525" r="0" b="2540"/>
                  <wp:docPr id="1" name="Beslutni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18897BF" id="_x0000_t110" coordsize="21600,21600" o:spt="110" path="m10800,l,10800,10800,21600,21600,10800xe">
                  <v:stroke joinstyle="miter"/>
                  <v:path gradientshapeok="t" o:connecttype="rect" textboxrect="5400,5400,16200,16200"/>
                </v:shapetype>
                <v:shape id="Beslutni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" fillcolor="black" stroked="f">
                  <v:fill r:id="rId1" o:title="" type="pattern"/>
                  <w10:anchorlock/>
                </v:shape>
              </w:pict>
            </mc:Fallback>
          </mc:AlternateContent>
        </w:r>
      </w:p>
      <w:p w14:paraId="1BF42079" w14:textId="77777777" w:rsidR="00011EAF" w:rsidRDefault="00011EAF">
        <w:pPr>
          <w:pStyle w:val="Sidefod"/>
          <w:jc w:val="center"/>
        </w:pPr>
        <w:r>
          <w:fldChar w:fldCharType="begin"/>
        </w:r>
        <w:r>
          <w:instrText>PAGE    \* MERGEFORMAT</w:instrText>
        </w:r>
        <w:r>
          <w:fldChar w:fldCharType="separate"/>
        </w:r>
        <w:r w:rsidR="00FA1283">
          <w:rPr>
            <w:noProof/>
          </w:rPr>
          <w:t>2</w:t>
        </w:r>
        <w:r>
          <w:fldChar w:fldCharType="end"/>
        </w:r>
      </w:p>
    </w:sdtContent>
  </w:sdt>
  <w:p w14:paraId="7F8E950D" w14:textId="77777777" w:rsidR="00E720BF" w:rsidRDefault="00E720B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5E0AA" w14:textId="77777777" w:rsidR="006172C1" w:rsidRDefault="006172C1">
      <w:pPr>
        <w:spacing w:after="0"/>
      </w:pPr>
      <w:r>
        <w:separator/>
      </w:r>
    </w:p>
  </w:footnote>
  <w:footnote w:type="continuationSeparator" w:id="0">
    <w:p w14:paraId="482EC641" w14:textId="77777777" w:rsidR="006172C1" w:rsidRDefault="006172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CB6BD" w14:textId="718F4CE5" w:rsidR="00011EAF" w:rsidRDefault="00011EAF" w:rsidP="00011EAF">
    <w:pPr>
      <w:rPr>
        <w:rFonts w:asciiTheme="majorHAnsi" w:hAnsiTheme="majorHAnsi" w:cstheme="majorHAnsi"/>
        <w:sz w:val="22"/>
        <w:lang w:eastAsia="da-DK"/>
      </w:rPr>
    </w:pPr>
  </w:p>
  <w:p w14:paraId="7E6B6C10" w14:textId="77777777" w:rsidR="000141BF" w:rsidRDefault="002D0093" w:rsidP="000141BF">
    <w:pPr>
      <w:pStyle w:val="Sidehoved"/>
      <w:tabs>
        <w:tab w:val="clear" w:pos="4819"/>
        <w:tab w:val="clear" w:pos="9638"/>
        <w:tab w:val="left" w:pos="7534"/>
      </w:tabs>
      <w:rPr>
        <w:rFonts w:ascii="Arial" w:hAnsi="Arial" w:cs="Arial"/>
        <w:b/>
        <w:bCs/>
        <w:sz w:val="16"/>
        <w:szCs w:val="16"/>
        <w:lang w:eastAsia="da-DK"/>
      </w:rPr>
    </w:pPr>
    <w:r>
      <w:rPr>
        <w:noProof/>
        <w:lang w:eastAsia="da-DK"/>
      </w:rPr>
      <w:drawing>
        <wp:anchor distT="0" distB="0" distL="114300" distR="114300" simplePos="0" relativeHeight="251657728" behindDoc="1" locked="0" layoutInCell="1" allowOverlap="1" wp14:anchorId="01341E24" wp14:editId="4774F5CA">
          <wp:simplePos x="0" y="0"/>
          <wp:positionH relativeFrom="page">
            <wp:posOffset>5174256</wp:posOffset>
          </wp:positionH>
          <wp:positionV relativeFrom="page">
            <wp:posOffset>345372</wp:posOffset>
          </wp:positionV>
          <wp:extent cx="1593850" cy="779145"/>
          <wp:effectExtent l="0" t="0" r="6350" b="1905"/>
          <wp:wrapNone/>
          <wp:docPr id="9" name="Billede 9" descr="Logo-med-tek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ed-teks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779145"/>
                  </a:xfrm>
                  <a:prstGeom prst="rect">
                    <a:avLst/>
                  </a:prstGeom>
                  <a:noFill/>
                </pic:spPr>
              </pic:pic>
            </a:graphicData>
          </a:graphic>
          <wp14:sizeRelH relativeFrom="page">
            <wp14:pctWidth>0</wp14:pctWidth>
          </wp14:sizeRelH>
          <wp14:sizeRelV relativeFrom="page">
            <wp14:pctHeight>0</wp14:pctHeight>
          </wp14:sizeRelV>
        </wp:anchor>
      </w:drawing>
    </w:r>
    <w:r w:rsidR="000141BF">
      <w:rPr>
        <w:rFonts w:ascii="Arial" w:hAnsi="Arial" w:cs="Arial"/>
        <w:b/>
        <w:bCs/>
        <w:sz w:val="16"/>
        <w:szCs w:val="16"/>
        <w:lang w:eastAsia="da-DK"/>
      </w:rPr>
      <w:t xml:space="preserve">                          </w:t>
    </w:r>
  </w:p>
  <w:p w14:paraId="7A1DA84E" w14:textId="77777777" w:rsidR="000141BF" w:rsidRDefault="000141BF" w:rsidP="000141BF">
    <w:pPr>
      <w:pStyle w:val="Sidehoved"/>
      <w:tabs>
        <w:tab w:val="clear" w:pos="4819"/>
        <w:tab w:val="clear" w:pos="9638"/>
        <w:tab w:val="left" w:pos="7534"/>
      </w:tabs>
      <w:rPr>
        <w:rFonts w:ascii="Arial" w:hAnsi="Arial" w:cs="Arial"/>
        <w:b/>
        <w:bCs/>
        <w:sz w:val="16"/>
        <w:szCs w:val="16"/>
        <w:lang w:eastAsia="da-DK"/>
      </w:rPr>
    </w:pPr>
    <w:r>
      <w:rPr>
        <w:rFonts w:ascii="Arial" w:hAnsi="Arial" w:cs="Arial"/>
        <w:b/>
        <w:bCs/>
        <w:sz w:val="16"/>
        <w:szCs w:val="16"/>
        <w:lang w:eastAsia="da-D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82025"/>
    <w:multiLevelType w:val="hybridMultilevel"/>
    <w:tmpl w:val="E4EE31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39E5003"/>
    <w:multiLevelType w:val="hybridMultilevel"/>
    <w:tmpl w:val="B7A8264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0F91FDB"/>
    <w:multiLevelType w:val="hybridMultilevel"/>
    <w:tmpl w:val="E386402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B3E3503"/>
    <w:multiLevelType w:val="hybridMultilevel"/>
    <w:tmpl w:val="F9CA6A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71E46AC"/>
    <w:multiLevelType w:val="hybridMultilevel"/>
    <w:tmpl w:val="F12267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D2E3DDE"/>
    <w:multiLevelType w:val="hybridMultilevel"/>
    <w:tmpl w:val="40CC54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DE9674C"/>
    <w:multiLevelType w:val="hybridMultilevel"/>
    <w:tmpl w:val="2774F6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F1665D9"/>
    <w:multiLevelType w:val="hybridMultilevel"/>
    <w:tmpl w:val="EBEA276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EC407D1"/>
    <w:multiLevelType w:val="hybridMultilevel"/>
    <w:tmpl w:val="36C820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FCD7A0D"/>
    <w:multiLevelType w:val="hybridMultilevel"/>
    <w:tmpl w:val="CA8AC708"/>
    <w:lvl w:ilvl="0" w:tplc="32B26352">
      <w:numFmt w:val="bullet"/>
      <w:lvlText w:val=""/>
      <w:lvlJc w:val="left"/>
      <w:pPr>
        <w:ind w:left="720" w:hanging="360"/>
      </w:pPr>
      <w:rPr>
        <w:rFonts w:ascii="Symbol" w:eastAsia="Cambria" w:hAnsi="Symbol" w:cstheme="maj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FF04C62"/>
    <w:multiLevelType w:val="hybridMultilevel"/>
    <w:tmpl w:val="3F200F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CE97F4F"/>
    <w:multiLevelType w:val="hybridMultilevel"/>
    <w:tmpl w:val="B9D4A298"/>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12" w15:restartNumberingAfterBreak="0">
    <w:nsid w:val="75662222"/>
    <w:multiLevelType w:val="hybridMultilevel"/>
    <w:tmpl w:val="6A2C87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27449005">
    <w:abstractNumId w:val="9"/>
  </w:num>
  <w:num w:numId="2" w16cid:durableId="602686870">
    <w:abstractNumId w:val="3"/>
  </w:num>
  <w:num w:numId="3" w16cid:durableId="14696166">
    <w:abstractNumId w:val="12"/>
  </w:num>
  <w:num w:numId="4" w16cid:durableId="476188167">
    <w:abstractNumId w:val="1"/>
  </w:num>
  <w:num w:numId="5" w16cid:durableId="386075868">
    <w:abstractNumId w:val="2"/>
  </w:num>
  <w:num w:numId="6" w16cid:durableId="720059405">
    <w:abstractNumId w:val="7"/>
  </w:num>
  <w:num w:numId="7" w16cid:durableId="872108281">
    <w:abstractNumId w:val="11"/>
  </w:num>
  <w:num w:numId="8" w16cid:durableId="553664620">
    <w:abstractNumId w:val="8"/>
  </w:num>
  <w:num w:numId="9" w16cid:durableId="944533001">
    <w:abstractNumId w:val="5"/>
  </w:num>
  <w:num w:numId="10" w16cid:durableId="149371546">
    <w:abstractNumId w:val="0"/>
  </w:num>
  <w:num w:numId="11" w16cid:durableId="93061874">
    <w:abstractNumId w:val="10"/>
  </w:num>
  <w:num w:numId="12" w16cid:durableId="472252898">
    <w:abstractNumId w:val="4"/>
  </w:num>
  <w:num w:numId="13" w16cid:durableId="102524894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1"/>
  <w:activeWritingStyle w:appName="MSWord" w:lang="da-DK" w:vendorID="64" w:dllVersion="6" w:nlCheck="1" w:checkStyle="0"/>
  <w:activeWritingStyle w:appName="MSWord" w:lang="da-DK" w:vendorID="64" w:dllVersion="0" w:nlCheck="1" w:checkStyle="0"/>
  <w:proofState w:spelling="clean" w:grammar="clean"/>
  <w:defaultTabStop w:val="1304"/>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367"/>
    <w:rsid w:val="00011EAF"/>
    <w:rsid w:val="000141BF"/>
    <w:rsid w:val="00020B77"/>
    <w:rsid w:val="00035C8F"/>
    <w:rsid w:val="0009168E"/>
    <w:rsid w:val="000924ED"/>
    <w:rsid w:val="00093E94"/>
    <w:rsid w:val="000B5FAD"/>
    <w:rsid w:val="000C1F7B"/>
    <w:rsid w:val="000E7009"/>
    <w:rsid w:val="00100A22"/>
    <w:rsid w:val="001115C3"/>
    <w:rsid w:val="00114367"/>
    <w:rsid w:val="00130CBC"/>
    <w:rsid w:val="0018497B"/>
    <w:rsid w:val="001870E2"/>
    <w:rsid w:val="00191003"/>
    <w:rsid w:val="001C1053"/>
    <w:rsid w:val="001C110A"/>
    <w:rsid w:val="001D539D"/>
    <w:rsid w:val="001D53D4"/>
    <w:rsid w:val="001F04F0"/>
    <w:rsid w:val="00212C07"/>
    <w:rsid w:val="002141FC"/>
    <w:rsid w:val="00220581"/>
    <w:rsid w:val="00223F24"/>
    <w:rsid w:val="00244CAE"/>
    <w:rsid w:val="00251349"/>
    <w:rsid w:val="002770CD"/>
    <w:rsid w:val="00281CE8"/>
    <w:rsid w:val="002A7445"/>
    <w:rsid w:val="002C10E8"/>
    <w:rsid w:val="002D0093"/>
    <w:rsid w:val="002D0268"/>
    <w:rsid w:val="002F08FE"/>
    <w:rsid w:val="002F29EA"/>
    <w:rsid w:val="00331CAA"/>
    <w:rsid w:val="003612D0"/>
    <w:rsid w:val="00393187"/>
    <w:rsid w:val="003A2BD0"/>
    <w:rsid w:val="003B75D4"/>
    <w:rsid w:val="003E0B7A"/>
    <w:rsid w:val="003E0F6E"/>
    <w:rsid w:val="003F3932"/>
    <w:rsid w:val="00405473"/>
    <w:rsid w:val="00407441"/>
    <w:rsid w:val="00442080"/>
    <w:rsid w:val="00443FDF"/>
    <w:rsid w:val="004779FF"/>
    <w:rsid w:val="004830F5"/>
    <w:rsid w:val="004839CB"/>
    <w:rsid w:val="0049709C"/>
    <w:rsid w:val="004A0E28"/>
    <w:rsid w:val="004C505C"/>
    <w:rsid w:val="004C68FE"/>
    <w:rsid w:val="004F1C44"/>
    <w:rsid w:val="004F64D8"/>
    <w:rsid w:val="005178A8"/>
    <w:rsid w:val="00526522"/>
    <w:rsid w:val="00526EAF"/>
    <w:rsid w:val="005561B6"/>
    <w:rsid w:val="005662EB"/>
    <w:rsid w:val="00611268"/>
    <w:rsid w:val="006158A9"/>
    <w:rsid w:val="006172C1"/>
    <w:rsid w:val="00636DF0"/>
    <w:rsid w:val="00645AF2"/>
    <w:rsid w:val="00662610"/>
    <w:rsid w:val="0066351F"/>
    <w:rsid w:val="00667943"/>
    <w:rsid w:val="006C436F"/>
    <w:rsid w:val="006C4688"/>
    <w:rsid w:val="006C694D"/>
    <w:rsid w:val="006F48DE"/>
    <w:rsid w:val="006F7C9A"/>
    <w:rsid w:val="00706A45"/>
    <w:rsid w:val="007362C5"/>
    <w:rsid w:val="007A08A8"/>
    <w:rsid w:val="00822510"/>
    <w:rsid w:val="008461EA"/>
    <w:rsid w:val="008627F3"/>
    <w:rsid w:val="00862FB5"/>
    <w:rsid w:val="00892AAF"/>
    <w:rsid w:val="008969A8"/>
    <w:rsid w:val="008D3B07"/>
    <w:rsid w:val="008F64F6"/>
    <w:rsid w:val="00912A72"/>
    <w:rsid w:val="0091591E"/>
    <w:rsid w:val="00950947"/>
    <w:rsid w:val="00976B78"/>
    <w:rsid w:val="009B73D9"/>
    <w:rsid w:val="009F6AAE"/>
    <w:rsid w:val="00A34E10"/>
    <w:rsid w:val="00A359C8"/>
    <w:rsid w:val="00A4439D"/>
    <w:rsid w:val="00A61D4F"/>
    <w:rsid w:val="00A81B08"/>
    <w:rsid w:val="00A87224"/>
    <w:rsid w:val="00A96489"/>
    <w:rsid w:val="00B21D57"/>
    <w:rsid w:val="00B27BAF"/>
    <w:rsid w:val="00B3016D"/>
    <w:rsid w:val="00B32404"/>
    <w:rsid w:val="00B54179"/>
    <w:rsid w:val="00B623E7"/>
    <w:rsid w:val="00B9353E"/>
    <w:rsid w:val="00B93C49"/>
    <w:rsid w:val="00BA2FDD"/>
    <w:rsid w:val="00BC0FAB"/>
    <w:rsid w:val="00BD3A21"/>
    <w:rsid w:val="00BE598B"/>
    <w:rsid w:val="00BE74B4"/>
    <w:rsid w:val="00BF025B"/>
    <w:rsid w:val="00BF064A"/>
    <w:rsid w:val="00C16102"/>
    <w:rsid w:val="00C50B11"/>
    <w:rsid w:val="00C61C7E"/>
    <w:rsid w:val="00C96313"/>
    <w:rsid w:val="00CA6C53"/>
    <w:rsid w:val="00CA6F3E"/>
    <w:rsid w:val="00CB0FC4"/>
    <w:rsid w:val="00CD0356"/>
    <w:rsid w:val="00CE3CDB"/>
    <w:rsid w:val="00D30B30"/>
    <w:rsid w:val="00D36FCB"/>
    <w:rsid w:val="00D54126"/>
    <w:rsid w:val="00D92C99"/>
    <w:rsid w:val="00D93467"/>
    <w:rsid w:val="00DA2AF2"/>
    <w:rsid w:val="00DC44AA"/>
    <w:rsid w:val="00E0488B"/>
    <w:rsid w:val="00E060C0"/>
    <w:rsid w:val="00E1264A"/>
    <w:rsid w:val="00E15E21"/>
    <w:rsid w:val="00E57EA0"/>
    <w:rsid w:val="00E60593"/>
    <w:rsid w:val="00E720BF"/>
    <w:rsid w:val="00E816C6"/>
    <w:rsid w:val="00E81EC6"/>
    <w:rsid w:val="00E8297C"/>
    <w:rsid w:val="00EA7926"/>
    <w:rsid w:val="00EC0DBD"/>
    <w:rsid w:val="00ED117C"/>
    <w:rsid w:val="00EF084F"/>
    <w:rsid w:val="00F22D54"/>
    <w:rsid w:val="00F52D79"/>
    <w:rsid w:val="00F96C46"/>
    <w:rsid w:val="00FA1283"/>
    <w:rsid w:val="00FA4D29"/>
    <w:rsid w:val="00FC29DB"/>
    <w:rsid w:val="00FD2F06"/>
    <w:rsid w:val="00FE0269"/>
    <w:rsid w:val="00FE35ED"/>
    <w:rsid w:val="00FF440A"/>
    <w:rsid w:val="00FF67B6"/>
  </w:rsids>
  <m:mathPr>
    <m:mathFont m:val="Cambria Math"/>
    <m:brkBin m:val="before"/>
    <m:brkBinSub m:val="--"/>
    <m:smallFrac m:val="0"/>
    <m:dispDef m:val="0"/>
    <m:lMargin m:val="0"/>
    <m:rMargin m:val="0"/>
    <m:defJc m:val="centerGroup"/>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5AB53"/>
  <w15:docId w15:val="{4319BB9A-DBAE-4021-9601-97101ACA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346"/>
    <w:pPr>
      <w:spacing w:after="200"/>
    </w:pPr>
    <w:rPr>
      <w:sz w:val="24"/>
      <w:szCs w:val="24"/>
      <w:lang w:eastAsia="en-US"/>
    </w:rPr>
  </w:style>
  <w:style w:type="paragraph" w:styleId="Overskrift1">
    <w:name w:val="heading 1"/>
    <w:basedOn w:val="Normal"/>
    <w:next w:val="Normal"/>
    <w:link w:val="Overskrift1Tegn"/>
    <w:uiPriority w:val="9"/>
    <w:qFormat/>
    <w:rsid w:val="004C68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14367"/>
    <w:pPr>
      <w:tabs>
        <w:tab w:val="center" w:pos="4819"/>
        <w:tab w:val="right" w:pos="9638"/>
      </w:tabs>
      <w:spacing w:after="0"/>
    </w:pPr>
  </w:style>
  <w:style w:type="character" w:customStyle="1" w:styleId="SidehovedTegn">
    <w:name w:val="Sidehoved Tegn"/>
    <w:basedOn w:val="Standardskrifttypeiafsnit"/>
    <w:link w:val="Sidehoved"/>
    <w:uiPriority w:val="99"/>
    <w:rsid w:val="00114367"/>
  </w:style>
  <w:style w:type="paragraph" w:styleId="Sidefod">
    <w:name w:val="footer"/>
    <w:basedOn w:val="Normal"/>
    <w:link w:val="SidefodTegn"/>
    <w:uiPriority w:val="99"/>
    <w:unhideWhenUsed/>
    <w:rsid w:val="00114367"/>
    <w:pPr>
      <w:tabs>
        <w:tab w:val="center" w:pos="4819"/>
        <w:tab w:val="right" w:pos="9638"/>
      </w:tabs>
      <w:spacing w:after="0"/>
    </w:pPr>
  </w:style>
  <w:style w:type="character" w:customStyle="1" w:styleId="SidefodTegn">
    <w:name w:val="Sidefod Tegn"/>
    <w:basedOn w:val="Standardskrifttypeiafsnit"/>
    <w:link w:val="Sidefod"/>
    <w:uiPriority w:val="99"/>
    <w:rsid w:val="00114367"/>
  </w:style>
  <w:style w:type="paragraph" w:customStyle="1" w:styleId="BasicParagraph">
    <w:name w:val="[Basic Paragraph]"/>
    <w:basedOn w:val="Normal"/>
    <w:uiPriority w:val="99"/>
    <w:rsid w:val="00706A45"/>
    <w:pPr>
      <w:widowControl w:val="0"/>
      <w:autoSpaceDE w:val="0"/>
      <w:autoSpaceDN w:val="0"/>
      <w:adjustRightInd w:val="0"/>
      <w:spacing w:after="0" w:line="288" w:lineRule="auto"/>
      <w:textAlignment w:val="center"/>
    </w:pPr>
    <w:rPr>
      <w:rFonts w:ascii="Times-Roman" w:hAnsi="Times-Roman" w:cs="Times-Roman"/>
      <w:color w:val="000000"/>
      <w:lang w:val="en-US"/>
    </w:rPr>
  </w:style>
  <w:style w:type="character" w:styleId="Hyperlink">
    <w:name w:val="Hyperlink"/>
    <w:basedOn w:val="Standardskrifttypeiafsnit"/>
    <w:uiPriority w:val="99"/>
    <w:unhideWhenUsed/>
    <w:rsid w:val="00BC0FAB"/>
    <w:rPr>
      <w:color w:val="0000FF" w:themeColor="hyperlink"/>
      <w:u w:val="single"/>
    </w:rPr>
  </w:style>
  <w:style w:type="paragraph" w:styleId="Markeringsbobletekst">
    <w:name w:val="Balloon Text"/>
    <w:basedOn w:val="Normal"/>
    <w:link w:val="MarkeringsbobletekstTegn"/>
    <w:uiPriority w:val="99"/>
    <w:semiHidden/>
    <w:unhideWhenUsed/>
    <w:rsid w:val="00E816C6"/>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816C6"/>
    <w:rPr>
      <w:rFonts w:ascii="Tahoma" w:hAnsi="Tahoma" w:cs="Tahoma"/>
      <w:sz w:val="16"/>
      <w:szCs w:val="16"/>
      <w:lang w:eastAsia="en-US"/>
    </w:rPr>
  </w:style>
  <w:style w:type="table" w:styleId="Tabel-Gitter">
    <w:name w:val="Table Grid"/>
    <w:basedOn w:val="Tabel-Normal"/>
    <w:uiPriority w:val="59"/>
    <w:rsid w:val="004C6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4C68FE"/>
    <w:rPr>
      <w:rFonts w:asciiTheme="majorHAnsi" w:eastAsiaTheme="majorEastAsia" w:hAnsiTheme="majorHAnsi" w:cstheme="majorBidi"/>
      <w:color w:val="365F91" w:themeColor="accent1" w:themeShade="BF"/>
      <w:sz w:val="32"/>
      <w:szCs w:val="32"/>
      <w:lang w:eastAsia="en-US"/>
    </w:rPr>
  </w:style>
  <w:style w:type="paragraph" w:styleId="Listeafsnit">
    <w:name w:val="List Paragraph"/>
    <w:basedOn w:val="Normal"/>
    <w:uiPriority w:val="34"/>
    <w:qFormat/>
    <w:rsid w:val="004C68FE"/>
    <w:pPr>
      <w:ind w:left="720"/>
      <w:contextualSpacing/>
    </w:pPr>
  </w:style>
  <w:style w:type="character" w:styleId="Kommentarhenvisning">
    <w:name w:val="annotation reference"/>
    <w:basedOn w:val="Standardskrifttypeiafsnit"/>
    <w:uiPriority w:val="99"/>
    <w:semiHidden/>
    <w:unhideWhenUsed/>
    <w:rsid w:val="002F08FE"/>
    <w:rPr>
      <w:sz w:val="16"/>
      <w:szCs w:val="16"/>
    </w:rPr>
  </w:style>
  <w:style w:type="paragraph" w:styleId="Kommentartekst">
    <w:name w:val="annotation text"/>
    <w:basedOn w:val="Normal"/>
    <w:link w:val="KommentartekstTegn"/>
    <w:uiPriority w:val="99"/>
    <w:semiHidden/>
    <w:unhideWhenUsed/>
    <w:rsid w:val="002F08FE"/>
    <w:rPr>
      <w:sz w:val="20"/>
      <w:szCs w:val="20"/>
    </w:rPr>
  </w:style>
  <w:style w:type="character" w:customStyle="1" w:styleId="KommentartekstTegn">
    <w:name w:val="Kommentartekst Tegn"/>
    <w:basedOn w:val="Standardskrifttypeiafsnit"/>
    <w:link w:val="Kommentartekst"/>
    <w:uiPriority w:val="99"/>
    <w:semiHidden/>
    <w:rsid w:val="002F08FE"/>
    <w:rPr>
      <w:lang w:eastAsia="en-US"/>
    </w:rPr>
  </w:style>
  <w:style w:type="paragraph" w:styleId="Kommentaremne">
    <w:name w:val="annotation subject"/>
    <w:basedOn w:val="Kommentartekst"/>
    <w:next w:val="Kommentartekst"/>
    <w:link w:val="KommentaremneTegn"/>
    <w:uiPriority w:val="99"/>
    <w:semiHidden/>
    <w:unhideWhenUsed/>
    <w:rsid w:val="002F08FE"/>
    <w:rPr>
      <w:b/>
      <w:bCs/>
    </w:rPr>
  </w:style>
  <w:style w:type="character" w:customStyle="1" w:styleId="KommentaremneTegn">
    <w:name w:val="Kommentaremne Tegn"/>
    <w:basedOn w:val="KommentartekstTegn"/>
    <w:link w:val="Kommentaremne"/>
    <w:uiPriority w:val="99"/>
    <w:semiHidden/>
    <w:rsid w:val="002F08FE"/>
    <w:rPr>
      <w:b/>
      <w:bCs/>
      <w:lang w:eastAsia="en-US"/>
    </w:rPr>
  </w:style>
  <w:style w:type="paragraph" w:styleId="Ingenafstand">
    <w:name w:val="No Spacing"/>
    <w:uiPriority w:val="1"/>
    <w:qFormat/>
    <w:rsid w:val="00B32404"/>
    <w:rPr>
      <w:sz w:val="24"/>
      <w:szCs w:val="24"/>
      <w:lang w:eastAsia="en-US"/>
    </w:rPr>
  </w:style>
  <w:style w:type="paragraph" w:styleId="Almindeligtekst">
    <w:name w:val="Plain Text"/>
    <w:basedOn w:val="Normal"/>
    <w:link w:val="AlmindeligtekstTegn"/>
    <w:uiPriority w:val="99"/>
    <w:semiHidden/>
    <w:unhideWhenUsed/>
    <w:rsid w:val="006C436F"/>
    <w:pPr>
      <w:spacing w:after="0"/>
    </w:pPr>
    <w:rPr>
      <w:rFonts w:ascii="Calibri" w:eastAsiaTheme="minorHAnsi" w:hAnsi="Calibri" w:cstheme="minorBidi"/>
      <w:sz w:val="22"/>
      <w:szCs w:val="21"/>
    </w:rPr>
  </w:style>
  <w:style w:type="character" w:customStyle="1" w:styleId="AlmindeligtekstTegn">
    <w:name w:val="Almindelig tekst Tegn"/>
    <w:basedOn w:val="Standardskrifttypeiafsnit"/>
    <w:link w:val="Almindeligtekst"/>
    <w:uiPriority w:val="99"/>
    <w:semiHidden/>
    <w:rsid w:val="006C436F"/>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0095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F1AFC-0CBA-48B1-9F7F-3ED528434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1008</Words>
  <Characters>6151</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Grønlands Sundhedsvæsen</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 Thiesen</dc:creator>
  <cp:lastModifiedBy>James Johannes-Eik Krahmer Bech</cp:lastModifiedBy>
  <cp:revision>4</cp:revision>
  <cp:lastPrinted>2023-10-24T12:11:00Z</cp:lastPrinted>
  <dcterms:created xsi:type="dcterms:W3CDTF">2024-07-09T12:00:00Z</dcterms:created>
  <dcterms:modified xsi:type="dcterms:W3CDTF">2024-07-09T12:18:00Z</dcterms:modified>
</cp:coreProperties>
</file>